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E5" w:rsidRDefault="00073DE5" w:rsidP="00073DE5">
      <w:pPr>
        <w:pStyle w:val="Zhlav"/>
        <w:tabs>
          <w:tab w:val="left" w:pos="540"/>
        </w:tabs>
        <w:spacing w:line="288" w:lineRule="auto"/>
        <w:ind w:right="284" w:firstLine="0"/>
        <w:jc w:val="center"/>
        <w:rPr>
          <w:rFonts w:ascii="Arial" w:hAnsi="Arial" w:cs="Arial"/>
          <w:b/>
          <w:caps/>
          <w:sz w:val="36"/>
        </w:rPr>
      </w:pPr>
      <w:r w:rsidRPr="002F7F02">
        <w:rPr>
          <w:rFonts w:ascii="Arial" w:hAnsi="Arial" w:cs="Arial"/>
          <w:b/>
          <w:caps/>
          <w:sz w:val="36"/>
        </w:rPr>
        <w:t>Smlouva o dílo</w:t>
      </w:r>
      <w:r w:rsidR="000E493E">
        <w:rPr>
          <w:rFonts w:ascii="Arial" w:hAnsi="Arial" w:cs="Arial"/>
          <w:b/>
          <w:caps/>
          <w:sz w:val="36"/>
        </w:rPr>
        <w:t xml:space="preserve"> </w:t>
      </w:r>
      <w:r w:rsidR="000E493E" w:rsidRPr="000E493E">
        <w:rPr>
          <w:rFonts w:ascii="Arial" w:hAnsi="Arial" w:cs="Arial"/>
          <w:b/>
          <w:sz w:val="36"/>
        </w:rPr>
        <w:t>č.</w:t>
      </w:r>
    </w:p>
    <w:p w:rsidR="00073DE5" w:rsidRPr="002F7F02" w:rsidRDefault="00073DE5" w:rsidP="00073DE5">
      <w:pPr>
        <w:pStyle w:val="Zhlav"/>
        <w:tabs>
          <w:tab w:val="left" w:pos="540"/>
        </w:tabs>
        <w:spacing w:line="288" w:lineRule="auto"/>
        <w:ind w:right="284" w:firstLine="0"/>
        <w:jc w:val="center"/>
        <w:rPr>
          <w:rFonts w:ascii="Arial" w:hAnsi="Arial" w:cs="Arial"/>
          <w:b/>
          <w:caps/>
          <w:sz w:val="36"/>
        </w:rPr>
      </w:pPr>
    </w:p>
    <w:p w:rsidR="00073DE5" w:rsidRPr="002F7F02" w:rsidRDefault="00073DE5" w:rsidP="00073DE5">
      <w:pPr>
        <w:spacing w:line="288" w:lineRule="auto"/>
        <w:ind w:right="284" w:firstLine="0"/>
        <w:rPr>
          <w:rFonts w:ascii="Arial" w:hAnsi="Arial" w:cs="Arial"/>
          <w:b/>
          <w:sz w:val="22"/>
          <w:szCs w:val="22"/>
        </w:rPr>
      </w:pPr>
      <w:r w:rsidRPr="002F7F02">
        <w:rPr>
          <w:rFonts w:ascii="Arial" w:hAnsi="Arial" w:cs="Arial"/>
          <w:b/>
          <w:caps/>
          <w:sz w:val="22"/>
        </w:rPr>
        <w:t>Na zhotovení projektové dokume</w:t>
      </w:r>
      <w:r>
        <w:rPr>
          <w:rFonts w:ascii="Arial" w:hAnsi="Arial" w:cs="Arial"/>
          <w:b/>
          <w:caps/>
          <w:sz w:val="22"/>
        </w:rPr>
        <w:t>n</w:t>
      </w:r>
      <w:r w:rsidRPr="002F7F02">
        <w:rPr>
          <w:rFonts w:ascii="Arial" w:hAnsi="Arial" w:cs="Arial"/>
          <w:b/>
          <w:caps/>
          <w:sz w:val="22"/>
        </w:rPr>
        <w:t xml:space="preserve">tace pro </w:t>
      </w:r>
      <w:r>
        <w:rPr>
          <w:rFonts w:ascii="Arial" w:hAnsi="Arial" w:cs="Arial"/>
          <w:b/>
          <w:caps/>
          <w:sz w:val="22"/>
        </w:rPr>
        <w:t xml:space="preserve">PROVÁDĚNÍ STAVBY </w:t>
      </w:r>
      <w:r w:rsidRPr="002F7F02">
        <w:rPr>
          <w:rFonts w:ascii="Arial" w:hAnsi="Arial" w:cs="Arial"/>
          <w:b/>
          <w:caps/>
          <w:sz w:val="22"/>
        </w:rPr>
        <w:t xml:space="preserve">– </w:t>
      </w:r>
      <w:r>
        <w:rPr>
          <w:rFonts w:ascii="Arial" w:hAnsi="Arial" w:cs="Arial"/>
          <w:b/>
          <w:caps/>
          <w:sz w:val="22"/>
        </w:rPr>
        <w:t>POLYFUNKČNÍ DŮM SE ŠKOLNÍM KLUBEM A ŠKOLNÍ KUCHYNÍ</w:t>
      </w:r>
      <w:r w:rsidRPr="002F7F02">
        <w:rPr>
          <w:rFonts w:ascii="Arial" w:hAnsi="Arial" w:cs="Arial"/>
          <w:b/>
          <w:sz w:val="22"/>
          <w:szCs w:val="22"/>
          <w:u w:val="single"/>
        </w:rPr>
        <w:t xml:space="preserve"> </w:t>
      </w:r>
    </w:p>
    <w:p w:rsidR="00073DE5" w:rsidRDefault="00073DE5" w:rsidP="00073DE5">
      <w:pPr>
        <w:pStyle w:val="Nadpis1"/>
        <w:tabs>
          <w:tab w:val="left" w:pos="539"/>
        </w:tabs>
        <w:spacing w:before="0" w:after="0" w:line="288" w:lineRule="auto"/>
        <w:ind w:left="539" w:right="284" w:hanging="539"/>
        <w:rPr>
          <w:rFonts w:ascii="Arial" w:hAnsi="Arial" w:cs="Arial"/>
          <w:color w:val="FFFF00"/>
          <w:sz w:val="22"/>
          <w:szCs w:val="22"/>
        </w:rPr>
      </w:pPr>
    </w:p>
    <w:p w:rsidR="000E493E" w:rsidRDefault="000E493E" w:rsidP="000E493E"/>
    <w:p w:rsidR="000E493E" w:rsidRPr="000E493E" w:rsidRDefault="000E493E" w:rsidP="000E493E"/>
    <w:p w:rsidR="00073DE5" w:rsidRPr="002F7F02" w:rsidRDefault="00073DE5" w:rsidP="00073DE5">
      <w:pPr>
        <w:pStyle w:val="Nadpis1"/>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1.</w:t>
      </w:r>
      <w:r w:rsidRPr="002F7F02">
        <w:rPr>
          <w:rFonts w:ascii="Arial" w:hAnsi="Arial" w:cs="Arial"/>
          <w:sz w:val="22"/>
          <w:szCs w:val="22"/>
        </w:rPr>
        <w:tab/>
        <w:t>Smluvní strany</w:t>
      </w:r>
    </w:p>
    <w:p w:rsidR="00073DE5" w:rsidRPr="002F7F02" w:rsidRDefault="00073DE5" w:rsidP="00073DE5">
      <w:pPr>
        <w:pStyle w:val="Nadpis2"/>
        <w:tabs>
          <w:tab w:val="left" w:pos="539"/>
        </w:tabs>
        <w:spacing w:before="0" w:after="0" w:line="288" w:lineRule="auto"/>
        <w:ind w:left="539" w:right="284" w:hanging="539"/>
        <w:rPr>
          <w:rFonts w:ascii="Arial" w:hAnsi="Arial" w:cs="Arial"/>
          <w:sz w:val="22"/>
          <w:szCs w:val="22"/>
        </w:rPr>
      </w:pPr>
      <w:proofErr w:type="gramStart"/>
      <w:r w:rsidRPr="002F7F02">
        <w:rPr>
          <w:rFonts w:ascii="Arial" w:hAnsi="Arial" w:cs="Arial"/>
          <w:sz w:val="22"/>
          <w:szCs w:val="22"/>
        </w:rPr>
        <w:t>1.1</w:t>
      </w:r>
      <w:proofErr w:type="gramEnd"/>
      <w:r w:rsidRPr="002F7F02">
        <w:rPr>
          <w:rFonts w:ascii="Arial" w:hAnsi="Arial" w:cs="Arial"/>
          <w:sz w:val="22"/>
          <w:szCs w:val="22"/>
        </w:rPr>
        <w:t>.</w:t>
      </w:r>
      <w:r w:rsidRPr="002F7F02">
        <w:rPr>
          <w:rFonts w:ascii="Arial" w:hAnsi="Arial" w:cs="Arial"/>
          <w:sz w:val="22"/>
          <w:szCs w:val="22"/>
        </w:rPr>
        <w:tab/>
        <w:t>Objednatel</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firstLine="0"/>
        <w:rPr>
          <w:rFonts w:ascii="Arial" w:hAnsi="Arial" w:cs="Arial"/>
          <w:b/>
          <w:sz w:val="22"/>
          <w:szCs w:val="22"/>
        </w:rPr>
      </w:pPr>
      <w:r w:rsidRPr="002F7F02">
        <w:rPr>
          <w:rFonts w:ascii="Arial" w:hAnsi="Arial" w:cs="Arial"/>
          <w:color w:val="000000"/>
          <w:sz w:val="22"/>
          <w:szCs w:val="22"/>
        </w:rPr>
        <w:t>název:</w:t>
      </w:r>
      <w:r w:rsidRPr="002F7F02">
        <w:rPr>
          <w:rFonts w:ascii="Arial" w:hAnsi="Arial" w:cs="Arial"/>
          <w:b/>
          <w:color w:val="000000"/>
          <w:sz w:val="22"/>
          <w:szCs w:val="22"/>
        </w:rPr>
        <w:tab/>
      </w:r>
      <w:r w:rsidRPr="002F7F02">
        <w:rPr>
          <w:rFonts w:ascii="Arial" w:hAnsi="Arial" w:cs="Arial"/>
          <w:b/>
          <w:color w:val="000000"/>
          <w:sz w:val="22"/>
          <w:szCs w:val="22"/>
        </w:rPr>
        <w:tab/>
      </w:r>
      <w:r w:rsidRPr="002F7F02">
        <w:rPr>
          <w:rFonts w:ascii="Arial" w:hAnsi="Arial" w:cs="Arial"/>
          <w:b/>
          <w:sz w:val="22"/>
          <w:szCs w:val="22"/>
        </w:rPr>
        <w:tab/>
        <w:t>Obec Velké Přílepy</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se sídlem: </w:t>
      </w:r>
      <w:r w:rsidRPr="002F7F02">
        <w:rPr>
          <w:rFonts w:ascii="Arial" w:hAnsi="Arial" w:cs="Arial"/>
          <w:color w:val="000000"/>
          <w:sz w:val="22"/>
          <w:szCs w:val="22"/>
        </w:rPr>
        <w:tab/>
      </w:r>
      <w:r w:rsidRPr="002F7F02">
        <w:rPr>
          <w:rFonts w:ascii="Arial" w:hAnsi="Arial" w:cs="Arial"/>
          <w:sz w:val="22"/>
          <w:szCs w:val="22"/>
        </w:rPr>
        <w:tab/>
        <w:t>Pražská 162, 252 64 Velké Přílepy</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IČ: </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sz w:val="22"/>
          <w:szCs w:val="22"/>
        </w:rPr>
        <w:tab/>
        <w:t>00241806</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DIČ:</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color w:val="000000"/>
          <w:sz w:val="22"/>
          <w:szCs w:val="22"/>
        </w:rPr>
        <w:tab/>
        <w:t>CZ</w:t>
      </w:r>
      <w:r w:rsidRPr="002F7F02">
        <w:rPr>
          <w:rFonts w:ascii="Arial" w:hAnsi="Arial" w:cs="Arial"/>
          <w:sz w:val="22"/>
          <w:szCs w:val="22"/>
        </w:rPr>
        <w:t>00241806</w:t>
      </w:r>
    </w:p>
    <w:p w:rsidR="00073DE5" w:rsidRPr="002F7F02" w:rsidRDefault="00073DE5" w:rsidP="00073DE5">
      <w:pPr>
        <w:spacing w:line="288" w:lineRule="auto"/>
        <w:ind w:right="284" w:firstLine="0"/>
        <w:rPr>
          <w:rFonts w:ascii="Arial" w:hAnsi="Arial" w:cs="Arial"/>
          <w:color w:val="000000"/>
          <w:sz w:val="22"/>
          <w:szCs w:val="22"/>
        </w:rPr>
      </w:pPr>
      <w:r w:rsidRPr="002F7F02">
        <w:rPr>
          <w:rFonts w:ascii="Arial" w:hAnsi="Arial" w:cs="Arial"/>
          <w:color w:val="000000"/>
          <w:sz w:val="22"/>
          <w:szCs w:val="22"/>
        </w:rPr>
        <w:t xml:space="preserve">jednající: </w:t>
      </w:r>
      <w:r w:rsidRPr="002F7F02">
        <w:rPr>
          <w:rFonts w:ascii="Arial" w:hAnsi="Arial" w:cs="Arial"/>
          <w:color w:val="000000"/>
          <w:sz w:val="22"/>
          <w:szCs w:val="22"/>
        </w:rPr>
        <w:tab/>
      </w:r>
      <w:r w:rsidRPr="002F7F02">
        <w:rPr>
          <w:rFonts w:ascii="Arial" w:hAnsi="Arial" w:cs="Arial"/>
          <w:color w:val="000000"/>
          <w:sz w:val="22"/>
          <w:szCs w:val="22"/>
        </w:rPr>
        <w:tab/>
        <w:t xml:space="preserve">Věrou </w:t>
      </w:r>
      <w:r>
        <w:rPr>
          <w:rFonts w:ascii="Arial" w:hAnsi="Arial" w:cs="Arial"/>
          <w:color w:val="000000"/>
          <w:sz w:val="22"/>
          <w:szCs w:val="22"/>
        </w:rPr>
        <w:t>Č</w:t>
      </w:r>
      <w:r w:rsidRPr="002F7F02">
        <w:rPr>
          <w:rFonts w:ascii="Arial" w:hAnsi="Arial" w:cs="Arial"/>
          <w:color w:val="000000"/>
          <w:sz w:val="22"/>
          <w:szCs w:val="22"/>
        </w:rPr>
        <w:t>ermákovou, starostkou</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bankovní spojení: </w:t>
      </w:r>
      <w:r w:rsidRPr="002F7F02">
        <w:rPr>
          <w:rFonts w:ascii="Arial" w:hAnsi="Arial" w:cs="Arial"/>
          <w:color w:val="000000"/>
          <w:sz w:val="22"/>
          <w:szCs w:val="22"/>
        </w:rPr>
        <w:tab/>
        <w:t>________________________</w:t>
      </w:r>
    </w:p>
    <w:p w:rsidR="00073DE5" w:rsidRPr="002F7F02" w:rsidRDefault="00073DE5" w:rsidP="00073DE5">
      <w:pPr>
        <w:spacing w:line="288" w:lineRule="auto"/>
        <w:ind w:right="284" w:firstLine="0"/>
        <w:rPr>
          <w:rFonts w:ascii="Arial" w:hAnsi="Arial" w:cs="Arial"/>
          <w:color w:val="000000"/>
          <w:sz w:val="22"/>
          <w:szCs w:val="22"/>
        </w:rPr>
      </w:pPr>
      <w:r w:rsidRPr="002F7F02">
        <w:rPr>
          <w:rFonts w:ascii="Arial" w:hAnsi="Arial" w:cs="Arial"/>
          <w:color w:val="000000"/>
          <w:sz w:val="22"/>
          <w:szCs w:val="22"/>
        </w:rPr>
        <w:t>(dále jen „</w:t>
      </w:r>
      <w:r w:rsidRPr="002F7F02">
        <w:rPr>
          <w:rFonts w:ascii="Arial" w:hAnsi="Arial" w:cs="Arial"/>
          <w:b/>
          <w:color w:val="000000"/>
          <w:sz w:val="22"/>
          <w:szCs w:val="22"/>
        </w:rPr>
        <w:t>objednatel</w:t>
      </w:r>
      <w:r w:rsidRPr="002F7F02">
        <w:rPr>
          <w:rFonts w:ascii="Arial" w:hAnsi="Arial" w:cs="Arial"/>
          <w:color w:val="000000"/>
          <w:sz w:val="22"/>
          <w:szCs w:val="22"/>
        </w:rPr>
        <w:t>“)</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pStyle w:val="Nadpis2"/>
        <w:tabs>
          <w:tab w:val="left" w:pos="539"/>
        </w:tabs>
        <w:spacing w:before="0" w:after="0" w:line="288" w:lineRule="auto"/>
        <w:ind w:left="539" w:right="284" w:hanging="539"/>
        <w:rPr>
          <w:rFonts w:ascii="Arial" w:hAnsi="Arial" w:cs="Arial"/>
          <w:sz w:val="22"/>
          <w:szCs w:val="22"/>
        </w:rPr>
      </w:pPr>
      <w:proofErr w:type="gramStart"/>
      <w:r w:rsidRPr="002F7F02">
        <w:rPr>
          <w:rFonts w:ascii="Arial" w:hAnsi="Arial" w:cs="Arial"/>
          <w:sz w:val="22"/>
          <w:szCs w:val="22"/>
        </w:rPr>
        <w:t>1.2</w:t>
      </w:r>
      <w:proofErr w:type="gramEnd"/>
      <w:r w:rsidRPr="002F7F02">
        <w:rPr>
          <w:rFonts w:ascii="Arial" w:hAnsi="Arial" w:cs="Arial"/>
          <w:sz w:val="22"/>
          <w:szCs w:val="22"/>
        </w:rPr>
        <w:t>.</w:t>
      </w:r>
      <w:r w:rsidRPr="002F7F02">
        <w:rPr>
          <w:rFonts w:ascii="Arial" w:hAnsi="Arial" w:cs="Arial"/>
          <w:sz w:val="22"/>
          <w:szCs w:val="22"/>
        </w:rPr>
        <w:tab/>
        <w:t>Zhotovitel</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firstLine="0"/>
        <w:rPr>
          <w:rFonts w:ascii="Arial" w:hAnsi="Arial" w:cs="Arial"/>
          <w:b/>
          <w:sz w:val="22"/>
          <w:szCs w:val="22"/>
        </w:rPr>
      </w:pPr>
      <w:r w:rsidRPr="002F7F02">
        <w:rPr>
          <w:rFonts w:ascii="Arial" w:hAnsi="Arial" w:cs="Arial"/>
          <w:color w:val="000000"/>
          <w:sz w:val="22"/>
          <w:szCs w:val="22"/>
        </w:rPr>
        <w:t>obchodní firma/název:</w:t>
      </w:r>
      <w:r w:rsidRPr="002F7F02">
        <w:rPr>
          <w:rFonts w:ascii="Arial" w:hAnsi="Arial" w:cs="Arial"/>
          <w:b/>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se sídlem: </w:t>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IČ: </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DIČ:</w:t>
      </w:r>
      <w:r w:rsidRPr="002F7F02">
        <w:rPr>
          <w:rFonts w:ascii="Arial" w:hAnsi="Arial" w:cs="Arial"/>
          <w:color w:val="000000"/>
          <w:sz w:val="22"/>
          <w:szCs w:val="22"/>
        </w:rPr>
        <w:tab/>
      </w:r>
      <w:r w:rsidRPr="002F7F02">
        <w:rPr>
          <w:rFonts w:ascii="Arial" w:hAnsi="Arial" w:cs="Arial"/>
          <w:color w:val="000000"/>
          <w:sz w:val="22"/>
          <w:szCs w:val="22"/>
        </w:rPr>
        <w:tab/>
      </w:r>
      <w:r>
        <w:rPr>
          <w:rFonts w:ascii="Arial" w:hAnsi="Arial" w:cs="Arial"/>
          <w:color w:val="000000"/>
          <w:sz w:val="22"/>
          <w:szCs w:val="22"/>
        </w:rPr>
        <w:tab/>
      </w:r>
      <w:r w:rsidRPr="002F7F02">
        <w:rPr>
          <w:rFonts w:ascii="Arial" w:hAnsi="Arial" w:cs="Arial"/>
          <w:sz w:val="22"/>
          <w:szCs w:val="22"/>
        </w:rPr>
        <w:tab/>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jednající: </w:t>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073DE5" w:rsidRPr="002F7F02" w:rsidRDefault="00073DE5" w:rsidP="00073DE5">
      <w:pPr>
        <w:spacing w:line="288" w:lineRule="auto"/>
        <w:ind w:right="284" w:firstLine="0"/>
        <w:rPr>
          <w:rFonts w:ascii="Arial" w:hAnsi="Arial" w:cs="Arial"/>
          <w:sz w:val="22"/>
          <w:szCs w:val="22"/>
        </w:rPr>
      </w:pPr>
      <w:r w:rsidRPr="002F7F02">
        <w:rPr>
          <w:rFonts w:ascii="Arial" w:hAnsi="Arial" w:cs="Arial"/>
          <w:color w:val="000000"/>
          <w:sz w:val="22"/>
          <w:szCs w:val="22"/>
        </w:rPr>
        <w:t xml:space="preserve">bankovní spojení: </w:t>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 xml:space="preserve">[•] </w:t>
      </w:r>
    </w:p>
    <w:p w:rsidR="00073DE5" w:rsidRDefault="00073DE5" w:rsidP="00073DE5">
      <w:pPr>
        <w:spacing w:line="288" w:lineRule="auto"/>
        <w:ind w:right="284" w:firstLine="0"/>
        <w:rPr>
          <w:rFonts w:ascii="Arial" w:hAnsi="Arial" w:cs="Arial"/>
          <w:sz w:val="22"/>
          <w:szCs w:val="22"/>
        </w:rPr>
      </w:pPr>
      <w:r w:rsidRPr="002F7F02">
        <w:rPr>
          <w:rFonts w:ascii="Arial" w:hAnsi="Arial" w:cs="Arial"/>
          <w:sz w:val="22"/>
          <w:szCs w:val="22"/>
        </w:rPr>
        <w:t>(dále jen „</w:t>
      </w:r>
      <w:r w:rsidRPr="002F7F02">
        <w:rPr>
          <w:rFonts w:ascii="Arial" w:hAnsi="Arial" w:cs="Arial"/>
          <w:b/>
          <w:sz w:val="22"/>
          <w:szCs w:val="22"/>
        </w:rPr>
        <w:t>zhotovitel</w:t>
      </w:r>
      <w:r w:rsidRPr="002F7F02">
        <w:rPr>
          <w:rFonts w:ascii="Arial" w:hAnsi="Arial" w:cs="Arial"/>
          <w:sz w:val="22"/>
          <w:szCs w:val="22"/>
        </w:rPr>
        <w:t>“)</w:t>
      </w:r>
    </w:p>
    <w:p w:rsidR="00073DE5" w:rsidRDefault="00073DE5" w:rsidP="00073DE5">
      <w:pPr>
        <w:spacing w:line="288" w:lineRule="auto"/>
        <w:ind w:right="284" w:firstLine="0"/>
        <w:rPr>
          <w:rFonts w:ascii="Arial" w:hAnsi="Arial" w:cs="Arial"/>
          <w:sz w:val="22"/>
          <w:szCs w:val="22"/>
        </w:rPr>
      </w:pPr>
    </w:p>
    <w:p w:rsidR="00073DE5" w:rsidRPr="002F7F02" w:rsidRDefault="00073DE5" w:rsidP="00073DE5">
      <w:pPr>
        <w:spacing w:line="288" w:lineRule="auto"/>
        <w:ind w:right="284" w:firstLine="0"/>
        <w:rPr>
          <w:rFonts w:ascii="Arial" w:hAnsi="Arial" w:cs="Arial"/>
          <w:sz w:val="22"/>
          <w:szCs w:val="22"/>
        </w:rPr>
      </w:pPr>
    </w:p>
    <w:p w:rsidR="00073DE5" w:rsidRPr="002F7F02" w:rsidRDefault="00073DE5" w:rsidP="00073DE5">
      <w:pPr>
        <w:pStyle w:val="Nadpis1"/>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2.</w:t>
      </w:r>
      <w:r w:rsidRPr="002F7F02">
        <w:rPr>
          <w:rFonts w:ascii="Arial" w:hAnsi="Arial" w:cs="Arial"/>
          <w:sz w:val="22"/>
          <w:szCs w:val="22"/>
        </w:rPr>
        <w:tab/>
        <w:t>Předmět smlouvy</w:t>
      </w:r>
    </w:p>
    <w:p w:rsidR="00073DE5" w:rsidRPr="00DE6C28" w:rsidRDefault="00073DE5" w:rsidP="00073DE5">
      <w:pPr>
        <w:spacing w:line="288" w:lineRule="auto"/>
        <w:ind w:right="284"/>
        <w:rPr>
          <w:rFonts w:ascii="Arial" w:hAnsi="Arial" w:cs="Arial"/>
          <w:sz w:val="22"/>
          <w:szCs w:val="22"/>
        </w:rPr>
      </w:pPr>
      <w:r w:rsidRPr="002F7F02">
        <w:rPr>
          <w:rFonts w:ascii="Arial" w:hAnsi="Arial" w:cs="Arial"/>
          <w:sz w:val="22"/>
          <w:szCs w:val="22"/>
        </w:rPr>
        <w:t>Předmětem smlouvy je</w:t>
      </w:r>
      <w:r>
        <w:rPr>
          <w:rFonts w:ascii="Arial" w:hAnsi="Arial" w:cs="Arial"/>
          <w:sz w:val="22"/>
          <w:szCs w:val="22"/>
        </w:rPr>
        <w:t xml:space="preserve"> závazek zhotovitele ke</w:t>
      </w:r>
      <w:r w:rsidRPr="002F7F02">
        <w:rPr>
          <w:rFonts w:ascii="Arial" w:hAnsi="Arial" w:cs="Arial"/>
          <w:sz w:val="22"/>
          <w:szCs w:val="22"/>
        </w:rPr>
        <w:t xml:space="preserve"> zhotovení projektové dokumentace</w:t>
      </w:r>
      <w:r>
        <w:rPr>
          <w:rFonts w:ascii="Arial" w:hAnsi="Arial" w:cs="Arial"/>
          <w:sz w:val="22"/>
          <w:szCs w:val="22"/>
        </w:rPr>
        <w:t xml:space="preserve"> pro provádění stavby</w:t>
      </w:r>
      <w:r w:rsidRPr="002F7F02">
        <w:rPr>
          <w:rFonts w:ascii="Arial" w:hAnsi="Arial" w:cs="Arial"/>
          <w:sz w:val="22"/>
          <w:szCs w:val="22"/>
        </w:rPr>
        <w:t xml:space="preserve"> na </w:t>
      </w:r>
      <w:r w:rsidRPr="00DE6C28">
        <w:rPr>
          <w:rFonts w:ascii="Arial" w:hAnsi="Arial" w:cs="Arial"/>
          <w:sz w:val="22"/>
          <w:szCs w:val="22"/>
        </w:rPr>
        <w:t xml:space="preserve">akci </w:t>
      </w:r>
      <w:r>
        <w:rPr>
          <w:rFonts w:ascii="Arial" w:hAnsi="Arial" w:cs="Arial"/>
          <w:sz w:val="22"/>
          <w:szCs w:val="22"/>
        </w:rPr>
        <w:t xml:space="preserve">Polyfunkční dům se školním klubem a školní kuchyní, na adrese </w:t>
      </w:r>
      <w:r w:rsidRPr="008B2745">
        <w:rPr>
          <w:rFonts w:ascii="Arial" w:hAnsi="Arial" w:cs="Arial"/>
          <w:sz w:val="22"/>
          <w:szCs w:val="22"/>
        </w:rPr>
        <w:t xml:space="preserve">Pražská </w:t>
      </w:r>
      <w:r>
        <w:rPr>
          <w:rFonts w:ascii="Arial" w:hAnsi="Arial" w:cs="Arial"/>
          <w:sz w:val="22"/>
          <w:szCs w:val="22"/>
        </w:rPr>
        <w:t>1</w:t>
      </w:r>
      <w:r w:rsidRPr="008B2745">
        <w:rPr>
          <w:rFonts w:ascii="Arial" w:hAnsi="Arial" w:cs="Arial"/>
          <w:sz w:val="22"/>
          <w:szCs w:val="22"/>
        </w:rPr>
        <w:t>3</w:t>
      </w:r>
      <w:r>
        <w:rPr>
          <w:rFonts w:ascii="Arial" w:hAnsi="Arial" w:cs="Arial"/>
          <w:sz w:val="22"/>
          <w:szCs w:val="22"/>
        </w:rPr>
        <w:t xml:space="preserve">0/B, </w:t>
      </w:r>
      <w:r w:rsidRPr="008B2745">
        <w:rPr>
          <w:rFonts w:ascii="Arial" w:hAnsi="Arial" w:cs="Arial"/>
          <w:sz w:val="22"/>
          <w:szCs w:val="22"/>
        </w:rPr>
        <w:t>252 64 Velké Přílepy</w:t>
      </w:r>
      <w:r>
        <w:rPr>
          <w:rFonts w:ascii="Arial" w:hAnsi="Arial" w:cs="Arial"/>
          <w:sz w:val="22"/>
          <w:szCs w:val="22"/>
        </w:rPr>
        <w:t xml:space="preserve"> a související činnosti</w:t>
      </w:r>
      <w:r w:rsidRPr="00DE6C28">
        <w:rPr>
          <w:rFonts w:ascii="Arial" w:hAnsi="Arial" w:cs="Arial"/>
          <w:sz w:val="22"/>
          <w:szCs w:val="22"/>
        </w:rPr>
        <w:t xml:space="preserve">. </w:t>
      </w:r>
      <w:r>
        <w:rPr>
          <w:rFonts w:ascii="Arial" w:hAnsi="Arial" w:cs="Arial"/>
          <w:sz w:val="22"/>
          <w:szCs w:val="22"/>
        </w:rPr>
        <w:t xml:space="preserve">Projekční </w:t>
      </w:r>
      <w:r w:rsidRPr="00DE6C28">
        <w:rPr>
          <w:rFonts w:ascii="Arial" w:hAnsi="Arial" w:cs="Arial"/>
          <w:sz w:val="22"/>
          <w:szCs w:val="22"/>
        </w:rPr>
        <w:t>práce budou zahrnovat následující:</w:t>
      </w:r>
    </w:p>
    <w:p w:rsidR="00073DE5" w:rsidRPr="00DE6C28" w:rsidRDefault="00073DE5" w:rsidP="00073DE5">
      <w:pPr>
        <w:spacing w:line="288" w:lineRule="auto"/>
        <w:ind w:firstLine="0"/>
        <w:rPr>
          <w:rFonts w:ascii="Arial" w:hAnsi="Arial" w:cs="Arial"/>
          <w:sz w:val="22"/>
          <w:szCs w:val="22"/>
        </w:rPr>
      </w:pPr>
      <w:r w:rsidRPr="00DE6C28">
        <w:rPr>
          <w:rFonts w:ascii="Arial" w:hAnsi="Arial" w:cs="Arial"/>
          <w:sz w:val="22"/>
          <w:szCs w:val="22"/>
        </w:rPr>
        <w:t>a) Nástavba 4. NP ZŠ Velké Přílepy</w:t>
      </w:r>
    </w:p>
    <w:p w:rsidR="00073DE5" w:rsidRPr="00DE6C28" w:rsidRDefault="00073DE5" w:rsidP="00073DE5">
      <w:pPr>
        <w:spacing w:line="288" w:lineRule="auto"/>
        <w:ind w:firstLine="0"/>
        <w:rPr>
          <w:rFonts w:ascii="Arial" w:hAnsi="Arial" w:cs="Arial"/>
          <w:sz w:val="22"/>
          <w:szCs w:val="22"/>
        </w:rPr>
      </w:pPr>
      <w:r w:rsidRPr="00DE6C28">
        <w:rPr>
          <w:rFonts w:ascii="Arial" w:hAnsi="Arial" w:cs="Arial"/>
          <w:sz w:val="22"/>
          <w:szCs w:val="22"/>
        </w:rPr>
        <w:t>b) Rekonstrukce šaten žáků</w:t>
      </w:r>
    </w:p>
    <w:p w:rsidR="00073DE5" w:rsidRPr="00DE6C28" w:rsidRDefault="00073DE5" w:rsidP="00073DE5">
      <w:pPr>
        <w:spacing w:line="288" w:lineRule="auto"/>
        <w:ind w:firstLine="0"/>
        <w:rPr>
          <w:rFonts w:ascii="Arial" w:hAnsi="Arial" w:cs="Arial"/>
          <w:sz w:val="22"/>
          <w:szCs w:val="22"/>
        </w:rPr>
      </w:pPr>
      <w:r w:rsidRPr="00DE6C28">
        <w:rPr>
          <w:rFonts w:ascii="Arial" w:hAnsi="Arial" w:cs="Arial"/>
          <w:sz w:val="22"/>
          <w:szCs w:val="22"/>
        </w:rPr>
        <w:t>c) Rekonstrukce sociálního zařízení - žáci – 1. - 3. NP</w:t>
      </w:r>
    </w:p>
    <w:p w:rsidR="00073DE5" w:rsidRDefault="00073DE5" w:rsidP="00073DE5">
      <w:pPr>
        <w:spacing w:line="288" w:lineRule="auto"/>
        <w:ind w:firstLine="0"/>
        <w:rPr>
          <w:rFonts w:ascii="Arial" w:hAnsi="Arial" w:cs="Arial"/>
          <w:sz w:val="22"/>
          <w:szCs w:val="22"/>
        </w:rPr>
      </w:pPr>
    </w:p>
    <w:p w:rsidR="00073DE5" w:rsidRPr="00DE6C28" w:rsidRDefault="00073DE5" w:rsidP="00073DE5">
      <w:pPr>
        <w:spacing w:line="288" w:lineRule="auto"/>
        <w:rPr>
          <w:rFonts w:ascii="Arial" w:hAnsi="Arial" w:cs="Arial"/>
          <w:sz w:val="22"/>
          <w:szCs w:val="22"/>
        </w:rPr>
      </w:pPr>
      <w:r>
        <w:rPr>
          <w:rFonts w:ascii="Arial" w:hAnsi="Arial" w:cs="Arial"/>
          <w:sz w:val="22"/>
          <w:szCs w:val="22"/>
        </w:rPr>
        <w:t>Závazek zhotovitele dle této smlouvy zahrnuje zpracování p</w:t>
      </w:r>
      <w:r w:rsidRPr="00DE6C28">
        <w:rPr>
          <w:rFonts w:ascii="Arial" w:hAnsi="Arial" w:cs="Arial"/>
          <w:sz w:val="22"/>
          <w:szCs w:val="22"/>
        </w:rPr>
        <w:t>rojektov</w:t>
      </w:r>
      <w:r>
        <w:rPr>
          <w:rFonts w:ascii="Arial" w:hAnsi="Arial" w:cs="Arial"/>
          <w:sz w:val="22"/>
          <w:szCs w:val="22"/>
        </w:rPr>
        <w:t>é</w:t>
      </w:r>
      <w:r w:rsidRPr="00DE6C28">
        <w:rPr>
          <w:rFonts w:ascii="Arial" w:hAnsi="Arial" w:cs="Arial"/>
          <w:sz w:val="22"/>
          <w:szCs w:val="22"/>
        </w:rPr>
        <w:t xml:space="preserve"> dokumentace pro stavební povolení v rozsahu dokumentace pro provedení stavby a pro výběr zhotovitele, </w:t>
      </w:r>
      <w:r>
        <w:rPr>
          <w:rFonts w:ascii="Arial" w:hAnsi="Arial" w:cs="Arial"/>
          <w:sz w:val="22"/>
          <w:szCs w:val="22"/>
        </w:rPr>
        <w:t xml:space="preserve">která </w:t>
      </w:r>
      <w:r w:rsidRPr="00DE6C28">
        <w:rPr>
          <w:rFonts w:ascii="Arial" w:hAnsi="Arial" w:cs="Arial"/>
          <w:sz w:val="22"/>
          <w:szCs w:val="22"/>
        </w:rPr>
        <w:t xml:space="preserve">bude mít náležitosti </w:t>
      </w:r>
      <w:r>
        <w:rPr>
          <w:rFonts w:ascii="Arial" w:hAnsi="Arial" w:cs="Arial"/>
          <w:sz w:val="22"/>
          <w:szCs w:val="22"/>
        </w:rPr>
        <w:t xml:space="preserve">přílohy </w:t>
      </w:r>
      <w:proofErr w:type="gramStart"/>
      <w:r>
        <w:rPr>
          <w:rFonts w:ascii="Arial" w:hAnsi="Arial" w:cs="Arial"/>
          <w:sz w:val="22"/>
          <w:szCs w:val="22"/>
        </w:rPr>
        <w:t>č.13</w:t>
      </w:r>
      <w:proofErr w:type="gramEnd"/>
      <w:r>
        <w:rPr>
          <w:rFonts w:ascii="Arial" w:hAnsi="Arial" w:cs="Arial"/>
          <w:sz w:val="22"/>
          <w:szCs w:val="22"/>
        </w:rPr>
        <w:t xml:space="preserve"> </w:t>
      </w:r>
      <w:r w:rsidR="00AC7DEB">
        <w:rPr>
          <w:rFonts w:ascii="Arial" w:hAnsi="Arial" w:cs="Arial"/>
          <w:sz w:val="22"/>
          <w:szCs w:val="22"/>
        </w:rPr>
        <w:t>vyhlášky č. 499/2006 Sb.,</w:t>
      </w:r>
      <w:r w:rsidRPr="00DE6C28">
        <w:rPr>
          <w:rFonts w:ascii="Arial" w:hAnsi="Arial" w:cs="Arial"/>
          <w:sz w:val="22"/>
          <w:szCs w:val="22"/>
        </w:rPr>
        <w:t xml:space="preserve"> </w:t>
      </w:r>
      <w:r w:rsidR="00AC7DEB">
        <w:rPr>
          <w:rFonts w:ascii="Arial" w:hAnsi="Arial" w:cs="Arial"/>
          <w:sz w:val="22"/>
          <w:szCs w:val="22"/>
        </w:rPr>
        <w:t>vyhlášky č. 169/2016 Sb.</w:t>
      </w:r>
      <w:r>
        <w:rPr>
          <w:rFonts w:ascii="Arial" w:hAnsi="Arial" w:cs="Arial"/>
          <w:sz w:val="22"/>
          <w:szCs w:val="22"/>
        </w:rPr>
        <w:t xml:space="preserve"> </w:t>
      </w:r>
      <w:r w:rsidRPr="00DE6C28">
        <w:rPr>
          <w:rFonts w:ascii="Arial" w:hAnsi="Arial" w:cs="Arial"/>
          <w:sz w:val="22"/>
          <w:szCs w:val="22"/>
        </w:rPr>
        <w:t xml:space="preserve">č. </w:t>
      </w:r>
      <w:r w:rsidR="00AC7DEB">
        <w:rPr>
          <w:rFonts w:ascii="Arial" w:hAnsi="Arial" w:cs="Arial"/>
          <w:sz w:val="22"/>
          <w:szCs w:val="22"/>
        </w:rPr>
        <w:t>a zákona č. 134/2016 Sb.</w:t>
      </w:r>
      <w:r w:rsidRPr="00DE6C28">
        <w:rPr>
          <w:rFonts w:ascii="Arial" w:hAnsi="Arial" w:cs="Arial"/>
          <w:sz w:val="22"/>
          <w:szCs w:val="22"/>
        </w:rPr>
        <w:t>, ve znění pozdějších předpisů. Předmětem</w:t>
      </w:r>
      <w:r>
        <w:rPr>
          <w:rFonts w:ascii="Arial" w:hAnsi="Arial" w:cs="Arial"/>
          <w:sz w:val="22"/>
          <w:szCs w:val="22"/>
        </w:rPr>
        <w:t xml:space="preserve"> je dále </w:t>
      </w:r>
      <w:r w:rsidRPr="00DE6C28">
        <w:rPr>
          <w:rFonts w:ascii="Arial" w:hAnsi="Arial" w:cs="Arial"/>
          <w:sz w:val="22"/>
          <w:szCs w:val="22"/>
        </w:rPr>
        <w:t>zajištění potřebných vyjádření dotčených orgánů, správců sítí a zajištění</w:t>
      </w:r>
      <w:r>
        <w:rPr>
          <w:rFonts w:ascii="Arial" w:hAnsi="Arial" w:cs="Arial"/>
          <w:sz w:val="22"/>
          <w:szCs w:val="22"/>
        </w:rPr>
        <w:t xml:space="preserve"> územního souhlasu, </w:t>
      </w:r>
      <w:r w:rsidRPr="00DE6C28">
        <w:rPr>
          <w:rFonts w:ascii="Arial" w:hAnsi="Arial" w:cs="Arial"/>
          <w:sz w:val="22"/>
          <w:szCs w:val="22"/>
        </w:rPr>
        <w:t>stavebního</w:t>
      </w:r>
      <w:r>
        <w:rPr>
          <w:rFonts w:ascii="Arial" w:hAnsi="Arial" w:cs="Arial"/>
          <w:sz w:val="22"/>
          <w:szCs w:val="22"/>
        </w:rPr>
        <w:t xml:space="preserve"> </w:t>
      </w:r>
      <w:r w:rsidRPr="00DE6C28">
        <w:rPr>
          <w:rFonts w:ascii="Arial" w:hAnsi="Arial" w:cs="Arial"/>
          <w:sz w:val="22"/>
          <w:szCs w:val="22"/>
        </w:rPr>
        <w:t xml:space="preserve">povolení a zajištění autorského dozoru nad realizací stavebních prací. Předpokládaný časový rozsah autorského dozoru činí 50 hodin. </w:t>
      </w:r>
    </w:p>
    <w:p w:rsidR="00073DE5" w:rsidRDefault="00073DE5" w:rsidP="00073DE5">
      <w:pPr>
        <w:spacing w:line="288" w:lineRule="auto"/>
        <w:ind w:right="284"/>
        <w:rPr>
          <w:rFonts w:ascii="Arial" w:hAnsi="Arial" w:cs="Arial"/>
          <w:sz w:val="22"/>
          <w:szCs w:val="22"/>
        </w:rPr>
      </w:pPr>
    </w:p>
    <w:p w:rsidR="00073DE5"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rPr>
          <w:rFonts w:ascii="Arial" w:hAnsi="Arial" w:cs="Arial"/>
          <w:sz w:val="22"/>
          <w:szCs w:val="22"/>
        </w:rPr>
      </w:pPr>
      <w:r w:rsidRPr="002F7F02">
        <w:rPr>
          <w:rFonts w:ascii="Arial" w:hAnsi="Arial" w:cs="Arial"/>
          <w:sz w:val="22"/>
          <w:szCs w:val="22"/>
        </w:rPr>
        <w:t>Zhotovitel se zavazuje provést veškeré potřebné průzkumy a zajistit a získat veškeré podklady potřebné k realizaci díla</w:t>
      </w:r>
      <w:r>
        <w:rPr>
          <w:rFonts w:ascii="Arial" w:hAnsi="Arial" w:cs="Arial"/>
          <w:sz w:val="22"/>
          <w:szCs w:val="22"/>
        </w:rPr>
        <w:t xml:space="preserve"> dle této smlouvy</w:t>
      </w:r>
      <w:r w:rsidRPr="002F7F02">
        <w:rPr>
          <w:rFonts w:ascii="Arial" w:hAnsi="Arial" w:cs="Arial"/>
          <w:sz w:val="22"/>
          <w:szCs w:val="22"/>
        </w:rPr>
        <w:t>, přičemž k jejich získání je povinen vynaložit veškeré své schopnosti, úsilí a péči. Zhotovitel se zprostí této povinnosti, pouze pokud prokáže, že získání těchto podkladů a rozhodnutí nebylo možné z důvodů nezávislých na jeho vůli, které zhotovitel nezpůsobil a ani jejich výskyt nemohl ovlivnit.</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spacing w:line="288" w:lineRule="auto"/>
        <w:ind w:right="284"/>
        <w:rPr>
          <w:rFonts w:ascii="Arial" w:hAnsi="Arial" w:cs="Arial"/>
          <w:sz w:val="22"/>
          <w:szCs w:val="22"/>
        </w:rPr>
      </w:pPr>
      <w:r w:rsidRPr="002F7F02">
        <w:rPr>
          <w:rFonts w:ascii="Arial" w:hAnsi="Arial" w:cs="Arial"/>
          <w:sz w:val="22"/>
          <w:szCs w:val="22"/>
        </w:rPr>
        <w:t xml:space="preserve">Projektová dokumentace zhotovená podle této smlouvy bude sloužit jako podklad </w:t>
      </w:r>
      <w:proofErr w:type="gramStart"/>
      <w:r w:rsidRPr="002F7F02">
        <w:rPr>
          <w:rFonts w:ascii="Arial" w:hAnsi="Arial" w:cs="Arial"/>
          <w:sz w:val="22"/>
          <w:szCs w:val="22"/>
        </w:rPr>
        <w:t>pro  výběr</w:t>
      </w:r>
      <w:proofErr w:type="gramEnd"/>
      <w:r w:rsidRPr="002F7F02">
        <w:rPr>
          <w:rFonts w:ascii="Arial" w:hAnsi="Arial" w:cs="Arial"/>
          <w:sz w:val="22"/>
          <w:szCs w:val="22"/>
        </w:rPr>
        <w:t xml:space="preserve"> zhotovitele a</w:t>
      </w:r>
      <w:r>
        <w:rPr>
          <w:rFonts w:ascii="Arial" w:hAnsi="Arial" w:cs="Arial"/>
          <w:sz w:val="22"/>
          <w:szCs w:val="22"/>
        </w:rPr>
        <w:t xml:space="preserve"> </w:t>
      </w:r>
      <w:r w:rsidRPr="002F7F02">
        <w:rPr>
          <w:rFonts w:ascii="Arial" w:hAnsi="Arial" w:cs="Arial"/>
          <w:sz w:val="22"/>
          <w:szCs w:val="22"/>
        </w:rPr>
        <w:t>pro realizaci</w:t>
      </w:r>
      <w:r>
        <w:rPr>
          <w:rFonts w:ascii="Arial" w:hAnsi="Arial" w:cs="Arial"/>
          <w:sz w:val="22"/>
          <w:szCs w:val="22"/>
        </w:rPr>
        <w:t xml:space="preserve"> stavby Polyfunkčního domu se školním klubem a školní kuchyní ve Velkých Přílepech</w:t>
      </w:r>
      <w:r w:rsidRPr="002F7F02">
        <w:rPr>
          <w:rFonts w:ascii="Arial" w:hAnsi="Arial" w:cs="Arial"/>
          <w:sz w:val="22"/>
          <w:szCs w:val="22"/>
        </w:rPr>
        <w:t>.</w:t>
      </w:r>
    </w:p>
    <w:p w:rsidR="00073DE5" w:rsidRPr="002F7F02" w:rsidRDefault="00073DE5" w:rsidP="00073DE5">
      <w:pPr>
        <w:spacing w:line="288" w:lineRule="auto"/>
        <w:ind w:right="284"/>
        <w:rPr>
          <w:rFonts w:ascii="Arial" w:hAnsi="Arial" w:cs="Arial"/>
          <w:sz w:val="22"/>
          <w:szCs w:val="22"/>
        </w:rPr>
      </w:pPr>
    </w:p>
    <w:p w:rsidR="00073DE5" w:rsidRDefault="00073DE5" w:rsidP="00073DE5">
      <w:pPr>
        <w:spacing w:line="288" w:lineRule="auto"/>
        <w:ind w:right="284"/>
        <w:rPr>
          <w:rFonts w:ascii="Arial" w:hAnsi="Arial" w:cs="Arial"/>
          <w:sz w:val="22"/>
          <w:szCs w:val="22"/>
        </w:rPr>
      </w:pPr>
      <w:r w:rsidRPr="002F7F02">
        <w:rPr>
          <w:rFonts w:ascii="Arial" w:hAnsi="Arial" w:cs="Arial"/>
          <w:sz w:val="22"/>
          <w:szCs w:val="22"/>
        </w:rPr>
        <w:t>Objednatel se zavazuje za zhotovení díla dle této smlouvy zaplatit zhotoviteli sjednanou odměnu.</w:t>
      </w:r>
    </w:p>
    <w:p w:rsidR="00073DE5" w:rsidRPr="002F7F02" w:rsidRDefault="00073DE5" w:rsidP="00073DE5">
      <w:pPr>
        <w:spacing w:line="288" w:lineRule="auto"/>
        <w:ind w:right="284"/>
        <w:rPr>
          <w:rFonts w:ascii="Arial" w:hAnsi="Arial" w:cs="Arial"/>
          <w:sz w:val="22"/>
          <w:szCs w:val="22"/>
        </w:rPr>
      </w:pPr>
    </w:p>
    <w:p w:rsidR="00073DE5" w:rsidRPr="002F7F02" w:rsidRDefault="00073DE5" w:rsidP="00073DE5">
      <w:pPr>
        <w:pStyle w:val="Nadpis2"/>
        <w:tabs>
          <w:tab w:val="left" w:pos="539"/>
        </w:tabs>
        <w:spacing w:before="0" w:after="0" w:line="288" w:lineRule="auto"/>
        <w:ind w:left="539" w:right="284" w:hanging="539"/>
        <w:jc w:val="left"/>
        <w:rPr>
          <w:rFonts w:ascii="Arial" w:hAnsi="Arial" w:cs="Arial"/>
          <w:sz w:val="22"/>
          <w:szCs w:val="22"/>
        </w:rPr>
      </w:pPr>
      <w:r w:rsidRPr="002F7F02">
        <w:rPr>
          <w:rFonts w:ascii="Arial" w:hAnsi="Arial" w:cs="Arial"/>
          <w:sz w:val="22"/>
          <w:szCs w:val="22"/>
        </w:rPr>
        <w:t>2</w:t>
      </w:r>
      <w:r>
        <w:rPr>
          <w:rFonts w:ascii="Arial" w:hAnsi="Arial" w:cs="Arial"/>
          <w:sz w:val="22"/>
          <w:szCs w:val="22"/>
        </w:rPr>
        <w:t>.</w:t>
      </w:r>
      <w:r w:rsidRPr="002F7F02">
        <w:rPr>
          <w:rFonts w:ascii="Arial" w:hAnsi="Arial" w:cs="Arial"/>
          <w:sz w:val="22"/>
          <w:szCs w:val="22"/>
        </w:rPr>
        <w:tab/>
      </w:r>
      <w:r w:rsidR="00AC7DEB">
        <w:rPr>
          <w:rFonts w:ascii="Arial" w:hAnsi="Arial" w:cs="Arial"/>
          <w:sz w:val="22"/>
          <w:szCs w:val="22"/>
        </w:rPr>
        <w:t>Projektová dokumentace pro provádění stavby</w:t>
      </w:r>
      <w:r w:rsidRPr="002F7F02">
        <w:rPr>
          <w:rFonts w:ascii="Arial" w:hAnsi="Arial" w:cs="Arial"/>
          <w:sz w:val="22"/>
          <w:szCs w:val="22"/>
        </w:rPr>
        <w:t xml:space="preserve"> </w:t>
      </w:r>
      <w:r>
        <w:rPr>
          <w:rFonts w:ascii="Arial" w:hAnsi="Arial" w:cs="Arial"/>
          <w:sz w:val="22"/>
          <w:szCs w:val="22"/>
        </w:rPr>
        <w:t xml:space="preserve"> </w:t>
      </w:r>
    </w:p>
    <w:p w:rsidR="00073DE5" w:rsidRPr="002F7F02" w:rsidRDefault="00AC7DEB" w:rsidP="00073DE5">
      <w:pPr>
        <w:spacing w:line="288" w:lineRule="auto"/>
        <w:ind w:right="284"/>
        <w:rPr>
          <w:rFonts w:ascii="Arial" w:hAnsi="Arial" w:cs="Arial"/>
          <w:sz w:val="22"/>
          <w:szCs w:val="22"/>
        </w:rPr>
      </w:pPr>
      <w:r>
        <w:rPr>
          <w:rFonts w:ascii="Arial" w:hAnsi="Arial" w:cs="Arial"/>
          <w:sz w:val="22"/>
          <w:szCs w:val="22"/>
        </w:rPr>
        <w:t>Projektová dokumentace pro provádění stavby bude mít náležitosti dokumentace pro provádění stavby dle vyhlášky 499/2016 Sb. a zároveň musí splňovat požadavky zákona č. 134/01016 Sb. o veřejných zakázkách a vyhlášky č.169/2016 Sb.</w:t>
      </w:r>
      <w:r w:rsidR="00073DE5" w:rsidRPr="002F7F02">
        <w:rPr>
          <w:rFonts w:ascii="Arial" w:hAnsi="Arial" w:cs="Arial"/>
          <w:sz w:val="22"/>
          <w:szCs w:val="22"/>
        </w:rPr>
        <w:t>, včetně polož</w:t>
      </w:r>
      <w:r w:rsidR="00DD69AB">
        <w:rPr>
          <w:rFonts w:ascii="Arial" w:hAnsi="Arial" w:cs="Arial"/>
          <w:sz w:val="22"/>
          <w:szCs w:val="22"/>
        </w:rPr>
        <w:t xml:space="preserve">kového rozpočtu a výkazu </w:t>
      </w:r>
      <w:proofErr w:type="gramStart"/>
      <w:r w:rsidR="00DD69AB">
        <w:rPr>
          <w:rFonts w:ascii="Arial" w:hAnsi="Arial" w:cs="Arial"/>
          <w:sz w:val="22"/>
          <w:szCs w:val="22"/>
        </w:rPr>
        <w:t>výměr..</w:t>
      </w:r>
      <w:proofErr w:type="gramEnd"/>
      <w:r w:rsidR="00DD69AB">
        <w:rPr>
          <w:rFonts w:ascii="Arial" w:hAnsi="Arial" w:cs="Arial"/>
          <w:sz w:val="22"/>
          <w:szCs w:val="22"/>
        </w:rPr>
        <w:t xml:space="preserve"> </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ind w:firstLine="709"/>
        <w:rPr>
          <w:rFonts w:ascii="Arial" w:hAnsi="Arial" w:cs="Arial"/>
          <w:sz w:val="22"/>
          <w:szCs w:val="22"/>
        </w:rPr>
      </w:pPr>
      <w:r w:rsidRPr="002F7F02">
        <w:rPr>
          <w:rFonts w:ascii="Arial" w:hAnsi="Arial" w:cs="Arial"/>
          <w:sz w:val="22"/>
          <w:szCs w:val="22"/>
        </w:rPr>
        <w:t xml:space="preserve">Výkaz výměr bude obsahovat položkový soupis prací, dodávek a služeb ve skladbě odpovídající projektové dokumentaci stavby a technickým specifikacím. </w:t>
      </w:r>
      <w:r>
        <w:rPr>
          <w:rFonts w:ascii="Arial" w:hAnsi="Arial" w:cs="Arial"/>
          <w:sz w:val="22"/>
          <w:szCs w:val="22"/>
        </w:rPr>
        <w:t>P</w:t>
      </w:r>
      <w:r w:rsidRPr="002F7F02">
        <w:rPr>
          <w:rFonts w:ascii="Arial" w:hAnsi="Arial" w:cs="Arial"/>
          <w:sz w:val="22"/>
          <w:szCs w:val="22"/>
        </w:rPr>
        <w:t>rojektové práce b</w:t>
      </w:r>
      <w:r>
        <w:rPr>
          <w:rFonts w:ascii="Arial" w:hAnsi="Arial" w:cs="Arial"/>
          <w:sz w:val="22"/>
          <w:szCs w:val="22"/>
        </w:rPr>
        <w:t xml:space="preserve">udou </w:t>
      </w:r>
      <w:r w:rsidRPr="002F7F02">
        <w:rPr>
          <w:rFonts w:ascii="Arial" w:hAnsi="Arial" w:cs="Arial"/>
          <w:sz w:val="22"/>
          <w:szCs w:val="22"/>
        </w:rPr>
        <w:t xml:space="preserve">prováděny tak, aby </w:t>
      </w:r>
      <w:r>
        <w:rPr>
          <w:rFonts w:ascii="Arial" w:hAnsi="Arial" w:cs="Arial"/>
          <w:sz w:val="22"/>
          <w:szCs w:val="22"/>
        </w:rPr>
        <w:t xml:space="preserve">předpokládaná výsledná </w:t>
      </w:r>
      <w:r w:rsidRPr="002F7F02">
        <w:rPr>
          <w:rFonts w:ascii="Arial" w:hAnsi="Arial" w:cs="Arial"/>
          <w:sz w:val="22"/>
          <w:szCs w:val="22"/>
        </w:rPr>
        <w:t>cena za kompletní realizaci</w:t>
      </w:r>
      <w:r>
        <w:rPr>
          <w:rFonts w:ascii="Arial" w:hAnsi="Arial" w:cs="Arial"/>
          <w:sz w:val="22"/>
          <w:szCs w:val="22"/>
        </w:rPr>
        <w:t xml:space="preserve"> předmětného stavebního díla</w:t>
      </w:r>
      <w:r w:rsidRPr="002F7F02">
        <w:rPr>
          <w:rFonts w:ascii="Arial" w:hAnsi="Arial" w:cs="Arial"/>
          <w:sz w:val="22"/>
          <w:szCs w:val="22"/>
        </w:rPr>
        <w:t xml:space="preserve"> nepřekročila částku</w:t>
      </w:r>
      <w:r>
        <w:rPr>
          <w:rFonts w:ascii="Arial" w:hAnsi="Arial" w:cs="Arial"/>
          <w:sz w:val="22"/>
          <w:szCs w:val="22"/>
        </w:rPr>
        <w:t xml:space="preserve"> </w:t>
      </w:r>
      <w:r w:rsidRPr="00AC7DEB">
        <w:rPr>
          <w:rFonts w:ascii="Arial" w:hAnsi="Arial" w:cs="Arial"/>
          <w:sz w:val="22"/>
          <w:szCs w:val="22"/>
        </w:rPr>
        <w:t>34.000.000</w:t>
      </w:r>
      <w:r>
        <w:rPr>
          <w:rFonts w:ascii="Arial" w:hAnsi="Arial" w:cs="Arial"/>
          <w:sz w:val="22"/>
          <w:szCs w:val="22"/>
        </w:rPr>
        <w:t>,- Kč bez DPH</w:t>
      </w:r>
      <w:r w:rsidRPr="002F7F02">
        <w:rPr>
          <w:rFonts w:ascii="Arial" w:hAnsi="Arial" w:cs="Arial"/>
          <w:sz w:val="22"/>
          <w:szCs w:val="22"/>
        </w:rPr>
        <w:t>.</w:t>
      </w:r>
    </w:p>
    <w:p w:rsidR="00073DE5" w:rsidRPr="002F7F02" w:rsidRDefault="00073DE5" w:rsidP="00073DE5">
      <w:pPr>
        <w:spacing w:line="288" w:lineRule="auto"/>
        <w:ind w:firstLine="709"/>
        <w:rPr>
          <w:rFonts w:ascii="Arial" w:hAnsi="Arial" w:cs="Arial"/>
          <w:sz w:val="22"/>
          <w:szCs w:val="22"/>
        </w:rPr>
      </w:pPr>
    </w:p>
    <w:p w:rsidR="00073DE5" w:rsidRPr="002F7F02" w:rsidRDefault="00073DE5" w:rsidP="00073DE5">
      <w:pPr>
        <w:spacing w:line="288" w:lineRule="auto"/>
        <w:ind w:firstLine="708"/>
        <w:rPr>
          <w:rFonts w:ascii="Arial" w:hAnsi="Arial" w:cs="Arial"/>
          <w:sz w:val="22"/>
          <w:szCs w:val="22"/>
        </w:rPr>
      </w:pPr>
      <w:r w:rsidRPr="002F7F02">
        <w:rPr>
          <w:rFonts w:ascii="Arial" w:hAnsi="Arial" w:cs="Arial"/>
          <w:sz w:val="22"/>
          <w:szCs w:val="22"/>
        </w:rPr>
        <w:t xml:space="preserve">Projektová dokumentace k výběru zhotovitele stavby nebude </w:t>
      </w:r>
      <w:r w:rsidR="00AC7DEB" w:rsidRPr="00AC7DEB">
        <w:rPr>
          <w:rFonts w:ascii="Arial" w:hAnsi="Arial" w:cs="Arial"/>
          <w:sz w:val="22"/>
          <w:szCs w:val="22"/>
        </w:rPr>
        <w:t xml:space="preserve">v souladu </w:t>
      </w:r>
      <w:r w:rsidR="00AC7DEB">
        <w:rPr>
          <w:rFonts w:ascii="Arial" w:hAnsi="Arial" w:cs="Arial"/>
          <w:sz w:val="22"/>
          <w:szCs w:val="22"/>
        </w:rPr>
        <w:t>se zákonem</w:t>
      </w:r>
      <w:r w:rsidRPr="002F7F02">
        <w:rPr>
          <w:rFonts w:ascii="Arial" w:hAnsi="Arial" w:cs="Arial"/>
          <w:sz w:val="22"/>
          <w:szCs w:val="22"/>
        </w:rPr>
        <w:t xml:space="preserve"> o veřejných zakázkách obsahovat požadavky nebo odkazy na obchodní firmy, názvy nebo jména a příjmení, specifická označení zboží a služeb, které platí pro určitou osobu, </w:t>
      </w:r>
      <w:r w:rsidR="00AC7DEB">
        <w:rPr>
          <w:rFonts w:ascii="Arial" w:hAnsi="Arial" w:cs="Arial"/>
          <w:sz w:val="22"/>
          <w:szCs w:val="22"/>
        </w:rPr>
        <w:t xml:space="preserve">v souladu se </w:t>
      </w:r>
      <w:r w:rsidRPr="002F7F02">
        <w:rPr>
          <w:rFonts w:ascii="Arial" w:hAnsi="Arial" w:cs="Arial"/>
          <w:sz w:val="22"/>
          <w:szCs w:val="22"/>
        </w:rPr>
        <w:t>popřípadě její organizační složku za příznačné, patenty na vynálezy, užitné vzory, průmyslové vzory, ochranné známky nebo označení původu, pokud by to vedlo ke zvýhodnění nebo vyloučení určitých dodavatelů nebo určitých výrobků.</w:t>
      </w:r>
    </w:p>
    <w:p w:rsidR="000E3523" w:rsidRDefault="000E3523" w:rsidP="00073DE5">
      <w:pPr>
        <w:spacing w:line="288" w:lineRule="auto"/>
        <w:rPr>
          <w:rFonts w:ascii="Arial" w:hAnsi="Arial" w:cs="Arial"/>
          <w:sz w:val="22"/>
          <w:szCs w:val="22"/>
        </w:rPr>
      </w:pPr>
    </w:p>
    <w:p w:rsidR="00073DE5" w:rsidRDefault="000E3523" w:rsidP="00073DE5">
      <w:pPr>
        <w:spacing w:line="288" w:lineRule="auto"/>
        <w:rPr>
          <w:rFonts w:ascii="Arial" w:hAnsi="Arial" w:cs="Arial"/>
          <w:sz w:val="22"/>
          <w:szCs w:val="22"/>
        </w:rPr>
      </w:pPr>
      <w:r>
        <w:rPr>
          <w:rFonts w:ascii="Arial" w:hAnsi="Arial" w:cs="Arial"/>
          <w:sz w:val="22"/>
          <w:szCs w:val="22"/>
        </w:rPr>
        <w:t>Projektová dokumentace pro provádění stavby musí splňovat podmínky dotčených orgánu státní správy pro územní a stavební řízení a společné rozhodnutí o umístění a povolení stavby Polyfunkční dům se školním klubem a školní kuchyní, Velké Přílepy</w:t>
      </w:r>
    </w:p>
    <w:p w:rsidR="000E3523" w:rsidRPr="002F7F02" w:rsidRDefault="000E3523"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color w:val="00FF00"/>
          <w:sz w:val="22"/>
          <w:szCs w:val="22"/>
        </w:rPr>
      </w:pPr>
      <w:r w:rsidRPr="002F7F02">
        <w:rPr>
          <w:rFonts w:ascii="Arial" w:hAnsi="Arial" w:cs="Arial"/>
          <w:sz w:val="22"/>
          <w:szCs w:val="22"/>
        </w:rPr>
        <w:t xml:space="preserve">Projektová dokumentace </w:t>
      </w:r>
      <w:r w:rsidR="000E3523">
        <w:rPr>
          <w:rFonts w:ascii="Arial" w:hAnsi="Arial" w:cs="Arial"/>
          <w:sz w:val="22"/>
          <w:szCs w:val="22"/>
        </w:rPr>
        <w:t>pro provádění stavby</w:t>
      </w:r>
      <w:r w:rsidRPr="002F7F02">
        <w:rPr>
          <w:rFonts w:ascii="Arial" w:hAnsi="Arial" w:cs="Arial"/>
          <w:sz w:val="22"/>
          <w:szCs w:val="22"/>
        </w:rPr>
        <w:t xml:space="preserve"> včetně položkového rozpočtu a výkazu výměr bude odevzdána v </w:t>
      </w:r>
      <w:r w:rsidR="00DD69AB">
        <w:rPr>
          <w:rFonts w:ascii="Arial" w:hAnsi="Arial" w:cs="Arial"/>
          <w:sz w:val="22"/>
          <w:szCs w:val="22"/>
        </w:rPr>
        <w:t>pěti</w:t>
      </w:r>
      <w:r w:rsidRPr="002F7F02">
        <w:rPr>
          <w:rFonts w:ascii="Arial" w:hAnsi="Arial" w:cs="Arial"/>
          <w:sz w:val="22"/>
          <w:szCs w:val="22"/>
        </w:rPr>
        <w:t xml:space="preserve"> </w:t>
      </w:r>
      <w:r>
        <w:rPr>
          <w:rFonts w:ascii="Arial" w:hAnsi="Arial" w:cs="Arial"/>
          <w:sz w:val="22"/>
          <w:szCs w:val="22"/>
        </w:rPr>
        <w:t>(</w:t>
      </w:r>
      <w:r w:rsidR="00DD69AB">
        <w:rPr>
          <w:rFonts w:ascii="Arial" w:hAnsi="Arial" w:cs="Arial"/>
          <w:sz w:val="22"/>
          <w:szCs w:val="22"/>
        </w:rPr>
        <w:t>5</w:t>
      </w:r>
      <w:r>
        <w:rPr>
          <w:rFonts w:ascii="Arial" w:hAnsi="Arial" w:cs="Arial"/>
          <w:sz w:val="22"/>
          <w:szCs w:val="22"/>
        </w:rPr>
        <w:t xml:space="preserve">) </w:t>
      </w:r>
      <w:r w:rsidRPr="002F7F02">
        <w:rPr>
          <w:rFonts w:ascii="Arial" w:hAnsi="Arial" w:cs="Arial"/>
          <w:sz w:val="22"/>
          <w:szCs w:val="22"/>
        </w:rPr>
        <w:t>vyhotoveních</w:t>
      </w:r>
      <w:r>
        <w:rPr>
          <w:rFonts w:ascii="Arial" w:hAnsi="Arial" w:cs="Arial"/>
          <w:sz w:val="22"/>
          <w:szCs w:val="22"/>
        </w:rPr>
        <w:t xml:space="preserve"> a v jednom (1) vyhotovení na CD ve formátu „.</w:t>
      </w:r>
      <w:proofErr w:type="spellStart"/>
      <w:r>
        <w:rPr>
          <w:rFonts w:ascii="Arial" w:hAnsi="Arial" w:cs="Arial"/>
          <w:sz w:val="22"/>
          <w:szCs w:val="22"/>
        </w:rPr>
        <w:t>pdf“</w:t>
      </w:r>
      <w:r w:rsidR="000E3523">
        <w:rPr>
          <w:rFonts w:ascii="Arial" w:hAnsi="Arial" w:cs="Arial"/>
          <w:sz w:val="22"/>
          <w:szCs w:val="22"/>
        </w:rPr>
        <w:t>a</w:t>
      </w:r>
      <w:proofErr w:type="spellEnd"/>
      <w:r>
        <w:rPr>
          <w:rFonts w:ascii="Arial" w:hAnsi="Arial" w:cs="Arial"/>
          <w:sz w:val="22"/>
          <w:szCs w:val="22"/>
        </w:rPr>
        <w:t xml:space="preserve"> </w:t>
      </w:r>
      <w:r w:rsidR="00AC7DEB">
        <w:rPr>
          <w:rFonts w:ascii="Arial" w:hAnsi="Arial" w:cs="Arial"/>
          <w:sz w:val="22"/>
          <w:szCs w:val="22"/>
        </w:rPr>
        <w:t>„</w:t>
      </w:r>
      <w:proofErr w:type="spellStart"/>
      <w:r w:rsidR="00AC7DEB">
        <w:rPr>
          <w:rFonts w:ascii="Arial" w:hAnsi="Arial" w:cs="Arial"/>
          <w:sz w:val="22"/>
          <w:szCs w:val="22"/>
        </w:rPr>
        <w:t>dwg</w:t>
      </w:r>
      <w:proofErr w:type="spellEnd"/>
      <w:r w:rsidR="00AC7DEB">
        <w:rPr>
          <w:rFonts w:ascii="Arial" w:hAnsi="Arial" w:cs="Arial"/>
          <w:sz w:val="22"/>
          <w:szCs w:val="22"/>
        </w:rPr>
        <w:t xml:space="preserve">“ a v případě výkazu výměr </w:t>
      </w:r>
      <w:r>
        <w:rPr>
          <w:rFonts w:ascii="Arial" w:hAnsi="Arial" w:cs="Arial"/>
          <w:sz w:val="22"/>
          <w:szCs w:val="22"/>
        </w:rPr>
        <w:t>„.</w:t>
      </w:r>
      <w:proofErr w:type="spellStart"/>
      <w:r>
        <w:rPr>
          <w:rFonts w:ascii="Arial" w:hAnsi="Arial" w:cs="Arial"/>
          <w:sz w:val="22"/>
          <w:szCs w:val="22"/>
        </w:rPr>
        <w:t>exe</w:t>
      </w:r>
      <w:proofErr w:type="spellEnd"/>
      <w:r>
        <w:rPr>
          <w:rFonts w:ascii="Arial" w:hAnsi="Arial" w:cs="Arial"/>
          <w:sz w:val="22"/>
          <w:szCs w:val="22"/>
        </w:rPr>
        <w:t>“</w:t>
      </w:r>
      <w:r w:rsidRPr="002F7F02">
        <w:rPr>
          <w:rFonts w:ascii="Arial" w:hAnsi="Arial" w:cs="Arial"/>
          <w:sz w:val="22"/>
          <w:szCs w:val="22"/>
        </w:rPr>
        <w:t>.</w:t>
      </w:r>
    </w:p>
    <w:p w:rsidR="00073DE5" w:rsidRDefault="00073DE5" w:rsidP="00073DE5">
      <w:pPr>
        <w:spacing w:line="288" w:lineRule="auto"/>
        <w:rPr>
          <w:rFonts w:ascii="Arial" w:hAnsi="Arial" w:cs="Arial"/>
          <w:sz w:val="22"/>
          <w:szCs w:val="22"/>
        </w:rPr>
      </w:pPr>
    </w:p>
    <w:p w:rsidR="00073DE5" w:rsidRDefault="00073DE5" w:rsidP="00073DE5">
      <w:pPr>
        <w:pStyle w:val="Nadpis1"/>
        <w:tabs>
          <w:tab w:val="left" w:pos="539"/>
        </w:tabs>
        <w:spacing w:before="0" w:after="0" w:line="288" w:lineRule="auto"/>
        <w:ind w:left="539" w:right="284" w:hanging="539"/>
        <w:rPr>
          <w:rFonts w:ascii="Arial" w:hAnsi="Arial" w:cs="Arial"/>
          <w:sz w:val="22"/>
          <w:szCs w:val="22"/>
        </w:rPr>
      </w:pPr>
    </w:p>
    <w:p w:rsidR="00073DE5" w:rsidRPr="002244D5" w:rsidRDefault="00073DE5" w:rsidP="00073DE5"/>
    <w:p w:rsidR="00073DE5" w:rsidRPr="002F7F02" w:rsidRDefault="00073DE5" w:rsidP="00073DE5">
      <w:pPr>
        <w:pStyle w:val="Nadpis1"/>
        <w:tabs>
          <w:tab w:val="left" w:pos="539"/>
        </w:tabs>
        <w:spacing w:before="0" w:after="0" w:line="288" w:lineRule="auto"/>
        <w:ind w:left="539" w:right="284" w:hanging="539"/>
        <w:rPr>
          <w:rFonts w:ascii="Arial" w:hAnsi="Arial" w:cs="Arial"/>
          <w:sz w:val="22"/>
          <w:szCs w:val="22"/>
        </w:rPr>
      </w:pPr>
      <w:r>
        <w:rPr>
          <w:rFonts w:ascii="Arial" w:hAnsi="Arial" w:cs="Arial"/>
          <w:sz w:val="22"/>
          <w:szCs w:val="22"/>
        </w:rPr>
        <w:t>3</w:t>
      </w:r>
      <w:r w:rsidRPr="002F7F02">
        <w:rPr>
          <w:rFonts w:ascii="Arial" w:hAnsi="Arial" w:cs="Arial"/>
          <w:sz w:val="22"/>
          <w:szCs w:val="22"/>
        </w:rPr>
        <w:t>.</w:t>
      </w:r>
      <w:r w:rsidRPr="002F7F02">
        <w:rPr>
          <w:rFonts w:ascii="Arial" w:hAnsi="Arial" w:cs="Arial"/>
          <w:sz w:val="22"/>
          <w:szCs w:val="22"/>
        </w:rPr>
        <w:tab/>
        <w:t>Doba provedení díla</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Projektová dokumentace pro </w:t>
      </w:r>
      <w:r w:rsidR="00DD69AB">
        <w:rPr>
          <w:rFonts w:ascii="Arial" w:hAnsi="Arial" w:cs="Arial"/>
          <w:sz w:val="22"/>
          <w:szCs w:val="22"/>
        </w:rPr>
        <w:t>provádění stavby a výběr zhotovitele</w:t>
      </w:r>
      <w:r w:rsidRPr="002F7F02">
        <w:rPr>
          <w:rFonts w:ascii="Arial" w:hAnsi="Arial" w:cs="Arial"/>
          <w:sz w:val="22"/>
          <w:szCs w:val="22"/>
        </w:rPr>
        <w:t xml:space="preserve">, včetně položkového </w:t>
      </w:r>
      <w:r w:rsidRPr="002F7F02">
        <w:rPr>
          <w:rFonts w:ascii="Arial" w:hAnsi="Arial" w:cs="Arial"/>
          <w:sz w:val="22"/>
          <w:szCs w:val="22"/>
        </w:rPr>
        <w:lastRenderedPageBreak/>
        <w:t>rozpočtu a výkazu výměr bude zpracována</w:t>
      </w:r>
      <w:r>
        <w:rPr>
          <w:rFonts w:ascii="Arial" w:hAnsi="Arial" w:cs="Arial"/>
          <w:sz w:val="22"/>
          <w:szCs w:val="22"/>
        </w:rPr>
        <w:t xml:space="preserve"> a předána objednateli </w:t>
      </w:r>
      <w:r w:rsidRPr="002F7F02">
        <w:rPr>
          <w:rFonts w:ascii="Arial" w:hAnsi="Arial" w:cs="Arial"/>
          <w:sz w:val="22"/>
          <w:szCs w:val="22"/>
        </w:rPr>
        <w:t>nejpozději do</w:t>
      </w:r>
      <w:r w:rsidR="000E3523">
        <w:rPr>
          <w:rFonts w:ascii="Arial" w:hAnsi="Arial" w:cs="Arial"/>
          <w:sz w:val="22"/>
          <w:szCs w:val="22"/>
        </w:rPr>
        <w:t xml:space="preserve"> </w:t>
      </w:r>
      <w:proofErr w:type="gramStart"/>
      <w:r w:rsidR="000E3523" w:rsidRPr="000E3523">
        <w:rPr>
          <w:rFonts w:ascii="Arial" w:hAnsi="Arial" w:cs="Arial"/>
          <w:b/>
          <w:sz w:val="22"/>
          <w:szCs w:val="22"/>
        </w:rPr>
        <w:t>31.3.2018</w:t>
      </w:r>
      <w:proofErr w:type="gramEnd"/>
      <w:r w:rsidR="000E3523" w:rsidRPr="000E3523">
        <w:rPr>
          <w:rFonts w:ascii="Arial" w:hAnsi="Arial" w:cs="Arial"/>
          <w:b/>
          <w:sz w:val="22"/>
          <w:szCs w:val="22"/>
        </w:rPr>
        <w:t>.</w:t>
      </w:r>
    </w:p>
    <w:p w:rsidR="00073DE5"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4.</w:t>
      </w:r>
      <w:r w:rsidRPr="002F7F02">
        <w:rPr>
          <w:rFonts w:ascii="Arial" w:hAnsi="Arial" w:cs="Arial"/>
          <w:sz w:val="22"/>
          <w:szCs w:val="22"/>
        </w:rPr>
        <w:tab/>
        <w:t>Cena za vyhotovení díla</w:t>
      </w: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Cena je odvozena z celkového finančního objemu stavby a je stanovena na základě výběrového řízení provedeného objednatelem. Cena je stanovena bez DPH (2</w:t>
      </w:r>
      <w:r w:rsidR="00DD69AB">
        <w:rPr>
          <w:rFonts w:ascii="Arial" w:hAnsi="Arial" w:cs="Arial"/>
          <w:sz w:val="22"/>
          <w:szCs w:val="22"/>
        </w:rPr>
        <w:t>1</w:t>
      </w:r>
      <w:r w:rsidRPr="002F7F02">
        <w:rPr>
          <w:rFonts w:ascii="Arial" w:hAnsi="Arial" w:cs="Arial"/>
          <w:sz w:val="22"/>
          <w:szCs w:val="22"/>
        </w:rPr>
        <w:t xml:space="preserve"> %).</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V ceně díla je zahrnut počet čistopisů dle specifikace v kapitole 2. této smlouvy. Další </w:t>
      </w:r>
      <w:proofErr w:type="spellStart"/>
      <w:r w:rsidRPr="002F7F02">
        <w:rPr>
          <w:rFonts w:ascii="Arial" w:hAnsi="Arial" w:cs="Arial"/>
          <w:sz w:val="22"/>
          <w:szCs w:val="22"/>
        </w:rPr>
        <w:t>paré</w:t>
      </w:r>
      <w:proofErr w:type="spellEnd"/>
      <w:r w:rsidRPr="002F7F02">
        <w:rPr>
          <w:rFonts w:ascii="Arial" w:hAnsi="Arial" w:cs="Arial"/>
          <w:sz w:val="22"/>
          <w:szCs w:val="22"/>
        </w:rPr>
        <w:t xml:space="preserve"> budou poskytnuta objednateli za úhradu provozních nákladů (resp. reprografických prací).</w:t>
      </w:r>
    </w:p>
    <w:p w:rsidR="00073DE5" w:rsidRPr="002F7F02" w:rsidRDefault="00073DE5" w:rsidP="00073DE5">
      <w:pPr>
        <w:spacing w:line="288" w:lineRule="auto"/>
        <w:ind w:left="899" w:firstLine="0"/>
        <w:jc w:val="left"/>
        <w:rPr>
          <w:rFonts w:ascii="Arial" w:hAnsi="Arial" w:cs="Arial"/>
          <w:sz w:val="22"/>
          <w:szCs w:val="22"/>
        </w:rPr>
      </w:pPr>
    </w:p>
    <w:p w:rsidR="00073DE5" w:rsidRDefault="00073DE5" w:rsidP="00073DE5">
      <w:pPr>
        <w:spacing w:line="288" w:lineRule="auto"/>
        <w:rPr>
          <w:rFonts w:ascii="Arial" w:hAnsi="Arial" w:cs="Arial"/>
          <w:sz w:val="22"/>
          <w:szCs w:val="22"/>
        </w:rPr>
      </w:pPr>
      <w:r>
        <w:rPr>
          <w:rFonts w:ascii="Arial" w:hAnsi="Arial" w:cs="Arial"/>
          <w:sz w:val="22"/>
          <w:szCs w:val="22"/>
        </w:rPr>
        <w:t>Z</w:t>
      </w:r>
      <w:r w:rsidRPr="00DE6C28">
        <w:rPr>
          <w:rFonts w:ascii="Arial" w:hAnsi="Arial" w:cs="Arial"/>
          <w:sz w:val="22"/>
          <w:szCs w:val="22"/>
        </w:rPr>
        <w:t>adavatel neposkytuje zálohy,</w:t>
      </w:r>
      <w:r>
        <w:rPr>
          <w:rFonts w:ascii="Arial" w:hAnsi="Arial" w:cs="Arial"/>
          <w:sz w:val="22"/>
          <w:szCs w:val="22"/>
        </w:rPr>
        <w:t xml:space="preserve"> právo na zaplacení části díla vzniká v závislosti na zhotovení</w:t>
      </w:r>
      <w:r w:rsidRPr="00DE6C28">
        <w:rPr>
          <w:rFonts w:ascii="Arial" w:hAnsi="Arial" w:cs="Arial"/>
          <w:sz w:val="22"/>
          <w:szCs w:val="22"/>
        </w:rPr>
        <w:t xml:space="preserve"> </w:t>
      </w:r>
      <w:r w:rsidR="00DD69AB">
        <w:rPr>
          <w:rFonts w:ascii="Arial" w:hAnsi="Arial" w:cs="Arial"/>
          <w:sz w:val="22"/>
          <w:szCs w:val="22"/>
        </w:rPr>
        <w:t>celého</w:t>
      </w:r>
      <w:r>
        <w:rPr>
          <w:rFonts w:ascii="Arial" w:hAnsi="Arial" w:cs="Arial"/>
          <w:sz w:val="22"/>
          <w:szCs w:val="22"/>
        </w:rPr>
        <w:t xml:space="preserve"> díla dle čl. 2. této smlouvy, a to</w:t>
      </w:r>
      <w:r w:rsidR="00DD69AB">
        <w:rPr>
          <w:rFonts w:ascii="Arial" w:hAnsi="Arial" w:cs="Arial"/>
          <w:sz w:val="22"/>
          <w:szCs w:val="22"/>
        </w:rPr>
        <w:t xml:space="preserve"> do výše 90 % ceny díla, 5</w:t>
      </w:r>
      <w:r w:rsidRPr="00DE6C28">
        <w:rPr>
          <w:rFonts w:ascii="Arial" w:hAnsi="Arial" w:cs="Arial"/>
          <w:sz w:val="22"/>
          <w:szCs w:val="22"/>
        </w:rPr>
        <w:t xml:space="preserve"> %</w:t>
      </w:r>
      <w:r>
        <w:rPr>
          <w:rFonts w:ascii="Arial" w:hAnsi="Arial" w:cs="Arial"/>
          <w:sz w:val="22"/>
          <w:szCs w:val="22"/>
        </w:rPr>
        <w:t xml:space="preserve"> tvoří p</w:t>
      </w:r>
      <w:r w:rsidRPr="00DE6C28">
        <w:rPr>
          <w:rFonts w:ascii="Arial" w:hAnsi="Arial" w:cs="Arial"/>
          <w:sz w:val="22"/>
          <w:szCs w:val="22"/>
        </w:rPr>
        <w:t>ozastávk</w:t>
      </w:r>
      <w:r>
        <w:rPr>
          <w:rFonts w:ascii="Arial" w:hAnsi="Arial" w:cs="Arial"/>
          <w:sz w:val="22"/>
          <w:szCs w:val="22"/>
        </w:rPr>
        <w:t>u</w:t>
      </w:r>
      <w:r w:rsidRPr="00DE6C28">
        <w:rPr>
          <w:rFonts w:ascii="Arial" w:hAnsi="Arial" w:cs="Arial"/>
          <w:sz w:val="22"/>
          <w:szCs w:val="22"/>
        </w:rPr>
        <w:t xml:space="preserve"> do doby předání díla bez závad</w:t>
      </w:r>
      <w:r>
        <w:rPr>
          <w:rFonts w:ascii="Arial" w:hAnsi="Arial" w:cs="Arial"/>
          <w:sz w:val="22"/>
          <w:szCs w:val="22"/>
        </w:rPr>
        <w:t xml:space="preserve"> a</w:t>
      </w:r>
      <w:r w:rsidR="00DD69AB">
        <w:rPr>
          <w:rFonts w:ascii="Arial" w:hAnsi="Arial" w:cs="Arial"/>
          <w:sz w:val="22"/>
          <w:szCs w:val="22"/>
        </w:rPr>
        <w:t xml:space="preserve"> 5</w:t>
      </w:r>
      <w:r w:rsidRPr="00DE6C28">
        <w:rPr>
          <w:rFonts w:ascii="Arial" w:hAnsi="Arial" w:cs="Arial"/>
          <w:sz w:val="22"/>
          <w:szCs w:val="22"/>
        </w:rPr>
        <w:t xml:space="preserve"> %</w:t>
      </w:r>
      <w:r>
        <w:rPr>
          <w:rFonts w:ascii="Arial" w:hAnsi="Arial" w:cs="Arial"/>
          <w:sz w:val="22"/>
          <w:szCs w:val="22"/>
        </w:rPr>
        <w:t xml:space="preserve"> tvoří</w:t>
      </w:r>
      <w:r w:rsidRPr="00DE6C28">
        <w:rPr>
          <w:rFonts w:ascii="Arial" w:hAnsi="Arial" w:cs="Arial"/>
          <w:sz w:val="22"/>
          <w:szCs w:val="22"/>
        </w:rPr>
        <w:t xml:space="preserve"> pozastávk</w:t>
      </w:r>
      <w:r>
        <w:rPr>
          <w:rFonts w:ascii="Arial" w:hAnsi="Arial" w:cs="Arial"/>
          <w:sz w:val="22"/>
          <w:szCs w:val="22"/>
        </w:rPr>
        <w:t>u</w:t>
      </w:r>
      <w:r w:rsidRPr="00DE6C28">
        <w:rPr>
          <w:rFonts w:ascii="Arial" w:hAnsi="Arial" w:cs="Arial"/>
          <w:sz w:val="22"/>
          <w:szCs w:val="22"/>
        </w:rPr>
        <w:t xml:space="preserve"> do získání kolaudačního souhlasu</w:t>
      </w:r>
      <w:r>
        <w:rPr>
          <w:rFonts w:ascii="Arial" w:hAnsi="Arial" w:cs="Arial"/>
          <w:sz w:val="22"/>
          <w:szCs w:val="22"/>
        </w:rPr>
        <w:t xml:space="preserve"> </w:t>
      </w:r>
      <w:r w:rsidR="00DD69AB">
        <w:rPr>
          <w:rFonts w:ascii="Arial" w:hAnsi="Arial" w:cs="Arial"/>
          <w:sz w:val="22"/>
          <w:szCs w:val="22"/>
        </w:rPr>
        <w:t>stavby Polyfunkčního objektu se školním klubem a školní kuchyní</w:t>
      </w:r>
      <w:r w:rsidRPr="00DE6C28">
        <w:rPr>
          <w:rFonts w:ascii="Arial" w:hAnsi="Arial" w:cs="Arial"/>
          <w:sz w:val="22"/>
          <w:szCs w:val="22"/>
        </w:rPr>
        <w:t>, nejdéle však tři roky od předání díla bez závad</w:t>
      </w:r>
      <w:r>
        <w:rPr>
          <w:rFonts w:ascii="Arial" w:hAnsi="Arial" w:cs="Arial"/>
          <w:sz w:val="22"/>
          <w:szCs w:val="22"/>
        </w:rPr>
        <w:t>. Splatnost faktur je 21 dní od prokazatelně doručené a schválené faktury do sídla zadavatele.</w:t>
      </w:r>
    </w:p>
    <w:p w:rsidR="00073DE5" w:rsidRDefault="00073DE5" w:rsidP="00073DE5">
      <w:pPr>
        <w:spacing w:line="288" w:lineRule="auto"/>
        <w:rPr>
          <w:rFonts w:ascii="Arial" w:hAnsi="Arial" w:cs="Arial"/>
          <w:sz w:val="22"/>
          <w:szCs w:val="22"/>
        </w:rPr>
      </w:pPr>
    </w:p>
    <w:p w:rsidR="00073DE5" w:rsidRDefault="00073DE5" w:rsidP="00073DE5">
      <w:pPr>
        <w:pStyle w:val="Nadpis2"/>
        <w:tabs>
          <w:tab w:val="left" w:pos="539"/>
        </w:tabs>
        <w:spacing w:before="0" w:after="0" w:line="288" w:lineRule="auto"/>
        <w:ind w:left="539" w:hanging="539"/>
        <w:jc w:val="left"/>
        <w:rPr>
          <w:rFonts w:ascii="Arial" w:hAnsi="Arial" w:cs="Arial"/>
          <w:sz w:val="22"/>
          <w:szCs w:val="22"/>
        </w:rPr>
      </w:pPr>
      <w:proofErr w:type="gramStart"/>
      <w:r w:rsidRPr="002F7F02">
        <w:rPr>
          <w:rFonts w:ascii="Arial" w:hAnsi="Arial" w:cs="Arial"/>
          <w:sz w:val="22"/>
          <w:szCs w:val="22"/>
        </w:rPr>
        <w:t>4.</w:t>
      </w:r>
      <w:r>
        <w:rPr>
          <w:rFonts w:ascii="Arial" w:hAnsi="Arial" w:cs="Arial"/>
          <w:sz w:val="22"/>
          <w:szCs w:val="22"/>
        </w:rPr>
        <w:t>3</w:t>
      </w:r>
      <w:proofErr w:type="gramEnd"/>
      <w:r w:rsidRPr="002F7F02">
        <w:rPr>
          <w:rFonts w:ascii="Arial" w:hAnsi="Arial" w:cs="Arial"/>
          <w:sz w:val="22"/>
          <w:szCs w:val="22"/>
        </w:rPr>
        <w:t>.</w:t>
      </w:r>
      <w:r w:rsidRPr="002F7F02">
        <w:rPr>
          <w:rFonts w:ascii="Arial" w:hAnsi="Arial" w:cs="Arial"/>
          <w:sz w:val="22"/>
          <w:szCs w:val="22"/>
        </w:rPr>
        <w:tab/>
      </w:r>
      <w:r>
        <w:rPr>
          <w:rFonts w:ascii="Arial" w:hAnsi="Arial" w:cs="Arial"/>
          <w:sz w:val="22"/>
          <w:szCs w:val="22"/>
        </w:rPr>
        <w:t xml:space="preserve">Autorský dozor </w:t>
      </w:r>
    </w:p>
    <w:p w:rsidR="00073DE5" w:rsidRDefault="00073DE5" w:rsidP="00073DE5">
      <w:pPr>
        <w:spacing w:line="288" w:lineRule="auto"/>
        <w:ind w:right="284"/>
        <w:rPr>
          <w:rFonts w:ascii="Arial" w:hAnsi="Arial" w:cs="Arial"/>
          <w:sz w:val="22"/>
          <w:szCs w:val="22"/>
        </w:rPr>
      </w:pPr>
      <w:r w:rsidRPr="002F7F02">
        <w:rPr>
          <w:rFonts w:ascii="Arial" w:hAnsi="Arial" w:cs="Arial"/>
          <w:sz w:val="22"/>
          <w:szCs w:val="22"/>
        </w:rPr>
        <w:t>Smluvní strany sjednávají cenu části díla</w:t>
      </w:r>
      <w:r>
        <w:rPr>
          <w:rFonts w:ascii="Arial" w:hAnsi="Arial" w:cs="Arial"/>
          <w:sz w:val="22"/>
          <w:szCs w:val="22"/>
        </w:rPr>
        <w:t xml:space="preserve"> spočívající</w:t>
      </w:r>
      <w:r w:rsidRPr="002F7F02">
        <w:rPr>
          <w:rFonts w:ascii="Arial" w:hAnsi="Arial" w:cs="Arial"/>
          <w:sz w:val="22"/>
          <w:szCs w:val="22"/>
        </w:rPr>
        <w:t xml:space="preserve"> </w:t>
      </w:r>
      <w:r>
        <w:rPr>
          <w:rFonts w:ascii="Arial" w:hAnsi="Arial" w:cs="Arial"/>
          <w:sz w:val="22"/>
          <w:szCs w:val="22"/>
        </w:rPr>
        <w:t xml:space="preserve">v poskytnutí autorského dozoru </w:t>
      </w:r>
      <w:r w:rsidRPr="002F7F02">
        <w:rPr>
          <w:rFonts w:ascii="Arial" w:hAnsi="Arial" w:cs="Arial"/>
          <w:sz w:val="22"/>
          <w:szCs w:val="22"/>
        </w:rPr>
        <w:t>ve výši [•]</w:t>
      </w:r>
      <w:r w:rsidRPr="002F7F02">
        <w:rPr>
          <w:rFonts w:ascii="Arial" w:hAnsi="Arial" w:cs="Arial"/>
          <w:b/>
          <w:sz w:val="22"/>
          <w:szCs w:val="22"/>
        </w:rPr>
        <w:t>,- Kč</w:t>
      </w:r>
      <w:r w:rsidRPr="002F7F02">
        <w:rPr>
          <w:rFonts w:ascii="Arial" w:hAnsi="Arial" w:cs="Arial"/>
          <w:sz w:val="22"/>
          <w:szCs w:val="22"/>
        </w:rPr>
        <w:t>. (slovy: [•] korun českých)</w:t>
      </w:r>
      <w:r>
        <w:rPr>
          <w:rFonts w:ascii="Arial" w:hAnsi="Arial" w:cs="Arial"/>
          <w:sz w:val="22"/>
          <w:szCs w:val="22"/>
        </w:rPr>
        <w:t>.</w:t>
      </w:r>
    </w:p>
    <w:p w:rsidR="00073DE5" w:rsidRDefault="00073DE5" w:rsidP="00073DE5">
      <w:pPr>
        <w:spacing w:line="288" w:lineRule="auto"/>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5.</w:t>
      </w:r>
      <w:r w:rsidRPr="002F7F02">
        <w:rPr>
          <w:rFonts w:ascii="Arial" w:hAnsi="Arial" w:cs="Arial"/>
          <w:sz w:val="22"/>
          <w:szCs w:val="22"/>
        </w:rPr>
        <w:tab/>
        <w:t>Výchozí podklady dodané objednatelem</w:t>
      </w:r>
    </w:p>
    <w:p w:rsidR="00073DE5" w:rsidRDefault="00073DE5" w:rsidP="000941CD">
      <w:pPr>
        <w:spacing w:line="288" w:lineRule="auto"/>
        <w:jc w:val="left"/>
        <w:rPr>
          <w:rFonts w:ascii="Arial" w:hAnsi="Arial" w:cs="Arial"/>
          <w:sz w:val="22"/>
          <w:szCs w:val="22"/>
        </w:rPr>
      </w:pPr>
      <w:r w:rsidRPr="002F7F02">
        <w:rPr>
          <w:rFonts w:ascii="Arial" w:hAnsi="Arial" w:cs="Arial"/>
          <w:sz w:val="22"/>
          <w:szCs w:val="22"/>
        </w:rPr>
        <w:t>technické podklady</w:t>
      </w:r>
      <w:r>
        <w:rPr>
          <w:rFonts w:ascii="Arial" w:hAnsi="Arial" w:cs="Arial"/>
          <w:sz w:val="22"/>
          <w:szCs w:val="22"/>
        </w:rPr>
        <w:t>:</w:t>
      </w:r>
    </w:p>
    <w:p w:rsidR="00DD69AB" w:rsidRDefault="00DD69AB" w:rsidP="000941CD">
      <w:pPr>
        <w:pStyle w:val="BodySingle"/>
        <w:numPr>
          <w:ilvl w:val="2"/>
          <w:numId w:val="3"/>
        </w:numPr>
        <w:spacing w:before="0" w:after="0" w:line="288" w:lineRule="auto"/>
        <w:ind w:left="1134" w:hanging="283"/>
        <w:rPr>
          <w:rFonts w:ascii="Arial" w:hAnsi="Arial" w:cs="Arial"/>
          <w:sz w:val="22"/>
          <w:szCs w:val="22"/>
        </w:rPr>
      </w:pPr>
      <w:r>
        <w:rPr>
          <w:rFonts w:ascii="Arial" w:hAnsi="Arial" w:cs="Arial"/>
          <w:sz w:val="22"/>
          <w:szCs w:val="22"/>
        </w:rPr>
        <w:t xml:space="preserve">Dokumentace pro odstranění stavby – Odstranění části stavby č.p.130-přístavby dílen vypracované TTP </w:t>
      </w:r>
      <w:proofErr w:type="spellStart"/>
      <w:proofErr w:type="gramStart"/>
      <w:r>
        <w:rPr>
          <w:rFonts w:ascii="Arial" w:hAnsi="Arial" w:cs="Arial"/>
          <w:sz w:val="22"/>
          <w:szCs w:val="22"/>
        </w:rPr>
        <w:t>spol.s</w:t>
      </w:r>
      <w:proofErr w:type="spellEnd"/>
      <w:r>
        <w:rPr>
          <w:rFonts w:ascii="Arial" w:hAnsi="Arial" w:cs="Arial"/>
          <w:sz w:val="22"/>
          <w:szCs w:val="22"/>
        </w:rPr>
        <w:t xml:space="preserve"> r.</w:t>
      </w:r>
      <w:proofErr w:type="gramEnd"/>
      <w:r>
        <w:rPr>
          <w:rFonts w:ascii="Arial" w:hAnsi="Arial" w:cs="Arial"/>
          <w:sz w:val="22"/>
          <w:szCs w:val="22"/>
        </w:rPr>
        <w:t>o.  IČO 49684663 z 02/2017</w:t>
      </w:r>
    </w:p>
    <w:p w:rsidR="00DD69AB" w:rsidRDefault="00DD69AB" w:rsidP="000941CD">
      <w:pPr>
        <w:pStyle w:val="BodySingle"/>
        <w:numPr>
          <w:ilvl w:val="2"/>
          <w:numId w:val="3"/>
        </w:numPr>
        <w:spacing w:before="0" w:after="0" w:line="288" w:lineRule="auto"/>
        <w:ind w:left="1134" w:hanging="283"/>
        <w:rPr>
          <w:rFonts w:ascii="Arial" w:hAnsi="Arial" w:cs="Arial"/>
          <w:sz w:val="22"/>
          <w:szCs w:val="22"/>
        </w:rPr>
      </w:pPr>
      <w:r>
        <w:rPr>
          <w:rFonts w:ascii="Arial" w:hAnsi="Arial" w:cs="Arial"/>
          <w:sz w:val="22"/>
          <w:szCs w:val="22"/>
        </w:rPr>
        <w:t xml:space="preserve">Architektonický koncept, hmotové a provozní řešení objektu č.p.130 vypracované Ing. arch. Liborem </w:t>
      </w:r>
      <w:proofErr w:type="gramStart"/>
      <w:r>
        <w:rPr>
          <w:rFonts w:ascii="Arial" w:hAnsi="Arial" w:cs="Arial"/>
          <w:sz w:val="22"/>
          <w:szCs w:val="22"/>
        </w:rPr>
        <w:t>Přečkem  z 07/2017</w:t>
      </w:r>
      <w:proofErr w:type="gramEnd"/>
    </w:p>
    <w:p w:rsidR="00DD69AB" w:rsidRDefault="00DD69AB" w:rsidP="000941CD">
      <w:pPr>
        <w:pStyle w:val="BodySingle"/>
        <w:numPr>
          <w:ilvl w:val="2"/>
          <w:numId w:val="3"/>
        </w:numPr>
        <w:spacing w:before="0" w:after="0" w:line="288" w:lineRule="auto"/>
        <w:ind w:left="1134" w:hanging="283"/>
        <w:rPr>
          <w:rFonts w:ascii="Arial" w:hAnsi="Arial" w:cs="Arial"/>
          <w:sz w:val="22"/>
          <w:szCs w:val="22"/>
        </w:rPr>
      </w:pPr>
      <w:r>
        <w:rPr>
          <w:rFonts w:ascii="Arial" w:hAnsi="Arial" w:cs="Arial"/>
          <w:sz w:val="22"/>
          <w:szCs w:val="22"/>
        </w:rPr>
        <w:t xml:space="preserve">Dokumentace pro územní řízení a stavební povolení „ Polyfunkční dům se školním klubem a školní kuchyní“ vypracovanou </w:t>
      </w:r>
      <w:proofErr w:type="spellStart"/>
      <w:proofErr w:type="gramStart"/>
      <w:r>
        <w:rPr>
          <w:rFonts w:ascii="Arial" w:hAnsi="Arial" w:cs="Arial"/>
          <w:sz w:val="22"/>
          <w:szCs w:val="22"/>
        </w:rPr>
        <w:t>Ing.arch</w:t>
      </w:r>
      <w:proofErr w:type="spellEnd"/>
      <w:r>
        <w:rPr>
          <w:rFonts w:ascii="Arial" w:hAnsi="Arial" w:cs="Arial"/>
          <w:sz w:val="22"/>
          <w:szCs w:val="22"/>
        </w:rPr>
        <w:t>.</w:t>
      </w:r>
      <w:proofErr w:type="gramEnd"/>
      <w:r>
        <w:rPr>
          <w:rFonts w:ascii="Arial" w:hAnsi="Arial" w:cs="Arial"/>
          <w:sz w:val="22"/>
          <w:szCs w:val="22"/>
        </w:rPr>
        <w:t xml:space="preserve"> Michalem Polákem z 11/2017</w:t>
      </w:r>
    </w:p>
    <w:p w:rsidR="00DD69AB" w:rsidRPr="000E3523" w:rsidRDefault="00DD69AB" w:rsidP="000941CD">
      <w:pPr>
        <w:pStyle w:val="BodySingle"/>
        <w:numPr>
          <w:ilvl w:val="2"/>
          <w:numId w:val="3"/>
        </w:numPr>
        <w:spacing w:before="0" w:after="0" w:line="288" w:lineRule="auto"/>
        <w:ind w:left="1134" w:hanging="283"/>
        <w:rPr>
          <w:rFonts w:ascii="Arial" w:hAnsi="Arial" w:cs="Arial"/>
          <w:sz w:val="20"/>
          <w:szCs w:val="22"/>
        </w:rPr>
      </w:pPr>
      <w:r>
        <w:rPr>
          <w:rFonts w:ascii="Arial" w:hAnsi="Arial" w:cs="Arial"/>
          <w:sz w:val="22"/>
          <w:szCs w:val="22"/>
        </w:rPr>
        <w:t xml:space="preserve">Minimální rozsah projektové dokumentace pro provádění </w:t>
      </w:r>
      <w:r w:rsidRPr="000E3523">
        <w:rPr>
          <w:rFonts w:ascii="Arial" w:hAnsi="Arial" w:cs="Arial"/>
          <w:sz w:val="22"/>
          <w:szCs w:val="22"/>
        </w:rPr>
        <w:t xml:space="preserve">stavby </w:t>
      </w:r>
      <w:r w:rsidRPr="000E3523">
        <w:rPr>
          <w:rFonts w:ascii="Arial" w:hAnsi="Arial" w:cs="Arial"/>
          <w:sz w:val="22"/>
        </w:rPr>
        <w:t>v návaznosti na DUR+PSP</w:t>
      </w:r>
    </w:p>
    <w:p w:rsidR="00073DE5" w:rsidRDefault="00073DE5" w:rsidP="00073DE5">
      <w:pPr>
        <w:spacing w:line="288" w:lineRule="auto"/>
        <w:jc w:val="left"/>
        <w:rPr>
          <w:rFonts w:ascii="Arial" w:hAnsi="Arial" w:cs="Arial"/>
          <w:sz w:val="22"/>
          <w:szCs w:val="22"/>
        </w:rPr>
      </w:pPr>
    </w:p>
    <w:p w:rsidR="00073DE5" w:rsidRPr="002F7F02" w:rsidRDefault="00073DE5" w:rsidP="00073DE5">
      <w:pPr>
        <w:spacing w:line="288" w:lineRule="auto"/>
        <w:jc w:val="left"/>
        <w:rPr>
          <w:rFonts w:ascii="Arial" w:hAnsi="Arial" w:cs="Arial"/>
          <w:sz w:val="22"/>
          <w:szCs w:val="22"/>
        </w:rPr>
      </w:pPr>
      <w:r>
        <w:rPr>
          <w:rFonts w:ascii="Arial" w:hAnsi="Arial" w:cs="Arial"/>
          <w:sz w:val="22"/>
          <w:szCs w:val="22"/>
        </w:rPr>
        <w:t xml:space="preserve">Zhotovitel podpisem této smlouvy prohlašuje, že uvedené podklady jsou úplné, že se s nimi seznámil a že jsou postačující k provedení díla dle této smlouvy. </w:t>
      </w:r>
    </w:p>
    <w:p w:rsidR="00073DE5" w:rsidRDefault="00073DE5" w:rsidP="00073DE5">
      <w:pPr>
        <w:spacing w:line="288" w:lineRule="auto"/>
        <w:ind w:firstLine="0"/>
        <w:jc w:val="left"/>
        <w:rPr>
          <w:rFonts w:ascii="Arial" w:hAnsi="Arial" w:cs="Arial"/>
          <w:sz w:val="22"/>
          <w:szCs w:val="22"/>
        </w:rPr>
      </w:pPr>
    </w:p>
    <w:p w:rsidR="00073DE5" w:rsidRPr="002F7F02" w:rsidRDefault="00073DE5" w:rsidP="00073DE5">
      <w:pPr>
        <w:spacing w:line="288" w:lineRule="auto"/>
        <w:ind w:firstLine="0"/>
        <w:jc w:val="left"/>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6.</w:t>
      </w:r>
      <w:r w:rsidRPr="002F7F02">
        <w:rPr>
          <w:rFonts w:ascii="Arial" w:hAnsi="Arial" w:cs="Arial"/>
          <w:sz w:val="22"/>
          <w:szCs w:val="22"/>
        </w:rPr>
        <w:tab/>
        <w:t>záruka za jakost</w:t>
      </w:r>
    </w:p>
    <w:p w:rsidR="00073DE5" w:rsidRDefault="00073DE5" w:rsidP="00073DE5">
      <w:pPr>
        <w:spacing w:line="288" w:lineRule="auto"/>
        <w:rPr>
          <w:rFonts w:ascii="Arial" w:hAnsi="Arial" w:cs="Arial"/>
          <w:sz w:val="22"/>
          <w:szCs w:val="22"/>
        </w:rPr>
      </w:pPr>
      <w:r w:rsidRPr="002F7F02">
        <w:rPr>
          <w:rFonts w:ascii="Arial" w:hAnsi="Arial" w:cs="Arial"/>
          <w:sz w:val="22"/>
          <w:szCs w:val="22"/>
        </w:rPr>
        <w:t>Odpověd</w:t>
      </w:r>
      <w:r w:rsidRPr="00F31F3D">
        <w:rPr>
          <w:rFonts w:ascii="Arial" w:hAnsi="Arial" w:cs="Arial"/>
          <w:sz w:val="22"/>
          <w:szCs w:val="22"/>
        </w:rPr>
        <w:t xml:space="preserve">nost za jakost díla je dána </w:t>
      </w:r>
      <w:r w:rsidR="00056754">
        <w:rPr>
          <w:rFonts w:ascii="Arial" w:hAnsi="Arial" w:cs="Arial"/>
          <w:sz w:val="22"/>
          <w:szCs w:val="22"/>
        </w:rPr>
        <w:t>Občanským zákoníkem</w:t>
      </w:r>
      <w:bookmarkStart w:id="0" w:name="_GoBack"/>
      <w:bookmarkEnd w:id="0"/>
      <w:r w:rsidRPr="00F31F3D">
        <w:rPr>
          <w:rFonts w:ascii="Arial" w:hAnsi="Arial" w:cs="Arial"/>
          <w:sz w:val="22"/>
          <w:szCs w:val="22"/>
        </w:rPr>
        <w:t>.</w:t>
      </w:r>
      <w:r>
        <w:rPr>
          <w:rFonts w:ascii="Arial" w:hAnsi="Arial" w:cs="Arial"/>
          <w:sz w:val="22"/>
          <w:szCs w:val="22"/>
        </w:rPr>
        <w:t xml:space="preserve"> Zhotovitel poskytuje na dílo dle této smlouvy záruku po celou dobu realizace akce </w:t>
      </w:r>
      <w:r w:rsidRPr="00DE6C28">
        <w:rPr>
          <w:rFonts w:ascii="Arial" w:hAnsi="Arial" w:cs="Arial"/>
          <w:sz w:val="22"/>
          <w:szCs w:val="22"/>
        </w:rPr>
        <w:t>Nástavba staré budovy ZŠ Velké Přílepy</w:t>
      </w:r>
      <w:r>
        <w:rPr>
          <w:rFonts w:ascii="Arial" w:hAnsi="Arial" w:cs="Arial"/>
          <w:sz w:val="22"/>
          <w:szCs w:val="22"/>
        </w:rPr>
        <w:t xml:space="preserve">, a to do doby vydání kolaudačního souhlasu. V případě výskytu vady díla je zhotovitel povinen provést příslušnou opravu nejpozději do 5 (pěti) dnů od oznámení takové vady objednatelem. </w:t>
      </w:r>
    </w:p>
    <w:p w:rsidR="00073DE5" w:rsidRDefault="00073DE5" w:rsidP="00073DE5">
      <w:pPr>
        <w:spacing w:line="288" w:lineRule="auto"/>
        <w:rPr>
          <w:rFonts w:ascii="Arial" w:hAnsi="Arial" w:cs="Arial"/>
          <w:sz w:val="22"/>
          <w:szCs w:val="22"/>
        </w:rPr>
      </w:pPr>
    </w:p>
    <w:p w:rsidR="00073DE5" w:rsidRDefault="00073DE5" w:rsidP="00073DE5">
      <w:pPr>
        <w:spacing w:line="288" w:lineRule="auto"/>
        <w:rPr>
          <w:rFonts w:ascii="Arial" w:hAnsi="Arial" w:cs="Arial"/>
          <w:sz w:val="22"/>
          <w:szCs w:val="22"/>
        </w:rPr>
      </w:pPr>
      <w:r w:rsidRPr="00F31F3D">
        <w:rPr>
          <w:rFonts w:ascii="Arial" w:hAnsi="Arial" w:cs="Arial"/>
          <w:sz w:val="22"/>
          <w:szCs w:val="22"/>
        </w:rPr>
        <w:t xml:space="preserve">Zhotovitel se zavazuje před započetím </w:t>
      </w:r>
      <w:r>
        <w:rPr>
          <w:rFonts w:ascii="Arial" w:hAnsi="Arial" w:cs="Arial"/>
          <w:sz w:val="22"/>
          <w:szCs w:val="22"/>
        </w:rPr>
        <w:t>prací, které představují dílo dle této smlouvy,</w:t>
      </w:r>
      <w:r w:rsidRPr="00F31F3D">
        <w:rPr>
          <w:rFonts w:ascii="Arial" w:hAnsi="Arial" w:cs="Arial"/>
          <w:sz w:val="22"/>
          <w:szCs w:val="22"/>
        </w:rPr>
        <w:t xml:space="preserve"> uzavřít pojištění profesní odpovědnosti za škodu vzniklou projektovou činností ve výstavbě minimálně ve výši </w:t>
      </w:r>
      <w:r w:rsidR="000941CD">
        <w:rPr>
          <w:rFonts w:ascii="Arial" w:hAnsi="Arial" w:cs="Arial"/>
          <w:sz w:val="22"/>
          <w:szCs w:val="22"/>
        </w:rPr>
        <w:t>3</w:t>
      </w:r>
      <w:r w:rsidRPr="00F31F3D">
        <w:rPr>
          <w:rFonts w:ascii="Arial" w:hAnsi="Arial" w:cs="Arial"/>
          <w:sz w:val="22"/>
          <w:szCs w:val="22"/>
        </w:rPr>
        <w:t xml:space="preserve">.000.000,- Kč s opakovaným plněním a toto pojištění udržovat po celou dobu </w:t>
      </w:r>
      <w:r>
        <w:rPr>
          <w:rFonts w:ascii="Arial" w:hAnsi="Arial" w:cs="Arial"/>
          <w:sz w:val="22"/>
          <w:szCs w:val="22"/>
        </w:rPr>
        <w:t xml:space="preserve">trvání této </w:t>
      </w:r>
      <w:r>
        <w:rPr>
          <w:rFonts w:ascii="Arial" w:hAnsi="Arial" w:cs="Arial"/>
          <w:sz w:val="22"/>
          <w:szCs w:val="22"/>
        </w:rPr>
        <w:lastRenderedPageBreak/>
        <w:t>smlouvy</w:t>
      </w:r>
      <w:r w:rsidRPr="00F31F3D">
        <w:rPr>
          <w:rFonts w:ascii="Arial" w:hAnsi="Arial" w:cs="Arial"/>
          <w:sz w:val="22"/>
          <w:szCs w:val="22"/>
        </w:rPr>
        <w:t>.</w:t>
      </w:r>
      <w:r w:rsidRPr="002F7F02">
        <w:rPr>
          <w:rFonts w:ascii="Arial" w:hAnsi="Arial" w:cs="Arial"/>
          <w:sz w:val="22"/>
          <w:szCs w:val="22"/>
        </w:rPr>
        <w:t xml:space="preserve"> </w:t>
      </w:r>
    </w:p>
    <w:p w:rsidR="00073DE5" w:rsidRDefault="00073DE5" w:rsidP="00073DE5">
      <w:pPr>
        <w:spacing w:line="288" w:lineRule="auto"/>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7.</w:t>
      </w:r>
      <w:r w:rsidRPr="002F7F02">
        <w:rPr>
          <w:rFonts w:ascii="Arial" w:hAnsi="Arial" w:cs="Arial"/>
          <w:sz w:val="22"/>
          <w:szCs w:val="22"/>
        </w:rPr>
        <w:tab/>
        <w:t>Sankce</w:t>
      </w:r>
    </w:p>
    <w:p w:rsidR="00073DE5" w:rsidRDefault="00073DE5" w:rsidP="00073DE5">
      <w:pPr>
        <w:spacing w:line="288" w:lineRule="auto"/>
        <w:rPr>
          <w:rFonts w:ascii="Arial" w:hAnsi="Arial" w:cs="Arial"/>
          <w:sz w:val="22"/>
          <w:szCs w:val="22"/>
        </w:rPr>
      </w:pPr>
      <w:r w:rsidRPr="002F7F02">
        <w:rPr>
          <w:rFonts w:ascii="Arial" w:hAnsi="Arial" w:cs="Arial"/>
          <w:sz w:val="22"/>
          <w:szCs w:val="22"/>
        </w:rPr>
        <w:t>Smluvní strany se dohodly, že:</w:t>
      </w:r>
    </w:p>
    <w:p w:rsidR="000E3523" w:rsidRPr="002F7F02" w:rsidRDefault="000E3523"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a) Zhotovitel zaplatí objednateli smluvní pokutu za každý den prodlení plnění termínu dle čl. 3</w:t>
      </w:r>
      <w:r>
        <w:rPr>
          <w:rFonts w:ascii="Arial" w:hAnsi="Arial" w:cs="Arial"/>
          <w:sz w:val="22"/>
          <w:szCs w:val="22"/>
        </w:rPr>
        <w:t xml:space="preserve"> a čl. 6</w:t>
      </w:r>
      <w:r w:rsidRPr="002F7F02">
        <w:rPr>
          <w:rFonts w:ascii="Arial" w:hAnsi="Arial" w:cs="Arial"/>
          <w:sz w:val="22"/>
          <w:szCs w:val="22"/>
        </w:rPr>
        <w:t xml:space="preserve"> této smlouvy ve výši 0,5 % z ceny díla za každý i započatý den prodlení.</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b) Objednatel zaplatí zhotov</w:t>
      </w:r>
      <w:r w:rsidR="000941CD">
        <w:rPr>
          <w:rFonts w:ascii="Arial" w:hAnsi="Arial" w:cs="Arial"/>
          <w:sz w:val="22"/>
          <w:szCs w:val="22"/>
        </w:rPr>
        <w:t>iteli smluvní pokutu ve výši 0,</w:t>
      </w:r>
      <w:r w:rsidR="000E3523">
        <w:rPr>
          <w:rFonts w:ascii="Arial" w:hAnsi="Arial" w:cs="Arial"/>
          <w:sz w:val="22"/>
          <w:szCs w:val="22"/>
        </w:rPr>
        <w:t>0</w:t>
      </w:r>
      <w:r w:rsidRPr="002F7F02">
        <w:rPr>
          <w:rFonts w:ascii="Arial" w:hAnsi="Arial" w:cs="Arial"/>
          <w:sz w:val="22"/>
          <w:szCs w:val="22"/>
        </w:rPr>
        <w:t>5 % z dlužné částky za každý den prodlení kterékoliv platby dle čl. 4.</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c) Zaplacením smluvní pokuty nezaniká nárok oprávněné strany na náhradu škody, která v této souvislosti vznikla. </w:t>
      </w:r>
    </w:p>
    <w:p w:rsidR="00073DE5" w:rsidRDefault="00073DE5" w:rsidP="00073DE5">
      <w:pPr>
        <w:pStyle w:val="Nadpis1"/>
        <w:tabs>
          <w:tab w:val="left" w:pos="539"/>
        </w:tabs>
        <w:spacing w:before="0" w:after="0" w:line="288" w:lineRule="auto"/>
        <w:ind w:left="539" w:hanging="539"/>
        <w:rPr>
          <w:rFonts w:ascii="Arial" w:hAnsi="Arial" w:cs="Arial"/>
          <w:sz w:val="22"/>
          <w:szCs w:val="22"/>
        </w:rPr>
      </w:pPr>
    </w:p>
    <w:p w:rsidR="00073DE5" w:rsidRPr="002F7F02" w:rsidRDefault="00073DE5" w:rsidP="00073DE5">
      <w:pPr>
        <w:pStyle w:val="Nadpis1"/>
        <w:tabs>
          <w:tab w:val="left" w:pos="539"/>
        </w:tabs>
        <w:spacing w:before="0" w:after="0" w:line="288" w:lineRule="auto"/>
        <w:ind w:left="539" w:hanging="539"/>
        <w:rPr>
          <w:rFonts w:ascii="Arial" w:hAnsi="Arial" w:cs="Arial"/>
          <w:sz w:val="22"/>
          <w:szCs w:val="22"/>
        </w:rPr>
      </w:pPr>
      <w:r>
        <w:rPr>
          <w:rFonts w:ascii="Arial" w:hAnsi="Arial" w:cs="Arial"/>
          <w:sz w:val="22"/>
          <w:szCs w:val="22"/>
        </w:rPr>
        <w:t>8</w:t>
      </w:r>
      <w:r w:rsidRPr="002F7F02">
        <w:rPr>
          <w:rFonts w:ascii="Arial" w:hAnsi="Arial" w:cs="Arial"/>
          <w:sz w:val="22"/>
          <w:szCs w:val="22"/>
        </w:rPr>
        <w:t>.</w:t>
      </w:r>
      <w:r w:rsidRPr="002F7F02">
        <w:rPr>
          <w:rFonts w:ascii="Arial" w:hAnsi="Arial" w:cs="Arial"/>
          <w:sz w:val="22"/>
          <w:szCs w:val="22"/>
        </w:rPr>
        <w:tab/>
        <w:t>Další ujednání</w:t>
      </w: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Objednatel je oprávněn použít dílo, předmět této smlouvy, výlučně pro účely vyplývající z této smlouvy.</w:t>
      </w:r>
    </w:p>
    <w:p w:rsidR="00073DE5"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Zhotovitel se zavazuje umožnit kontrolu vynaložených prostředků vyplývající z povinnosti objednatele stanovené zákonem č. 320/2001 Sb., o finanční kontrole ve veřejné správě a o změně některých zákonů, ve znění pozdějších předpisů.</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 xml:space="preserve">Uzavření této smlouvy o dílo bylo schváleno </w:t>
      </w:r>
      <w:r>
        <w:rPr>
          <w:rFonts w:ascii="Arial" w:hAnsi="Arial" w:cs="Arial"/>
          <w:sz w:val="22"/>
          <w:szCs w:val="22"/>
        </w:rPr>
        <w:t>Zastupitelstvem</w:t>
      </w:r>
      <w:r w:rsidRPr="002F7F02">
        <w:rPr>
          <w:rFonts w:ascii="Arial" w:hAnsi="Arial" w:cs="Arial"/>
          <w:sz w:val="22"/>
          <w:szCs w:val="22"/>
        </w:rPr>
        <w:t xml:space="preserve"> obce Velké Přílepy usnesením</w:t>
      </w:r>
      <w:r w:rsidR="000941CD">
        <w:rPr>
          <w:rFonts w:ascii="Arial" w:hAnsi="Arial" w:cs="Arial"/>
          <w:sz w:val="22"/>
          <w:szCs w:val="22"/>
        </w:rPr>
        <w:t xml:space="preserve"> _____</w:t>
      </w:r>
      <w:r w:rsidRPr="002F7F02">
        <w:rPr>
          <w:rFonts w:ascii="Arial" w:hAnsi="Arial" w:cs="Arial"/>
          <w:sz w:val="22"/>
          <w:szCs w:val="22"/>
        </w:rPr>
        <w:t xml:space="preserve">, na </w:t>
      </w:r>
      <w:r>
        <w:rPr>
          <w:rFonts w:ascii="Arial" w:hAnsi="Arial" w:cs="Arial"/>
          <w:sz w:val="22"/>
          <w:szCs w:val="22"/>
        </w:rPr>
        <w:t xml:space="preserve">veřejném zasedání zastupitelstva obce </w:t>
      </w:r>
      <w:r w:rsidRPr="002F7F02">
        <w:rPr>
          <w:rFonts w:ascii="Arial" w:hAnsi="Arial" w:cs="Arial"/>
          <w:sz w:val="22"/>
          <w:szCs w:val="22"/>
        </w:rPr>
        <w:t>Velké Přílepy konané</w:t>
      </w:r>
      <w:r>
        <w:rPr>
          <w:rFonts w:ascii="Arial" w:hAnsi="Arial" w:cs="Arial"/>
          <w:sz w:val="22"/>
          <w:szCs w:val="22"/>
        </w:rPr>
        <w:t>ho</w:t>
      </w:r>
      <w:r w:rsidRPr="002F7F02">
        <w:rPr>
          <w:rFonts w:ascii="Arial" w:hAnsi="Arial" w:cs="Arial"/>
          <w:sz w:val="22"/>
          <w:szCs w:val="22"/>
        </w:rPr>
        <w:t xml:space="preserve"> dne </w:t>
      </w:r>
      <w:r w:rsidR="000941CD">
        <w:rPr>
          <w:rFonts w:ascii="Arial" w:hAnsi="Arial" w:cs="Arial"/>
          <w:sz w:val="22"/>
          <w:szCs w:val="22"/>
        </w:rPr>
        <w:t>_____________</w:t>
      </w:r>
      <w:r w:rsidRPr="002F7F02">
        <w:rPr>
          <w:rFonts w:ascii="Arial" w:hAnsi="Arial" w:cs="Arial"/>
          <w:sz w:val="22"/>
          <w:szCs w:val="22"/>
        </w:rPr>
        <w:t>.</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Smluvní strany výslovně souhlasí s tím, aby tato smlouva byla uvedena v evidenci smluv vedené obcí Velké Přílepy, která bude veřejně přístupná a bude obsahovat údaje o smluvních stranách, předmětu smlouvy, číselné označení této smlouvy a datum jejího podpisu. Smluvní strany prohlašují, že tyto skutečnosti nepovažují za obchodní tajemství.</w:t>
      </w:r>
    </w:p>
    <w:p w:rsidR="00073DE5" w:rsidRPr="002F7F02"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r w:rsidRPr="002F7F02">
        <w:rPr>
          <w:rFonts w:ascii="Arial" w:hAnsi="Arial" w:cs="Arial"/>
          <w:sz w:val="22"/>
          <w:szCs w:val="22"/>
        </w:rPr>
        <w:t>Tato smlouva je vyhotovena ve dvou vyhotoveních, z nichž každá ze stran obdrží po jednom vyhotovení.</w:t>
      </w:r>
    </w:p>
    <w:p w:rsidR="000941CD" w:rsidRDefault="000941CD" w:rsidP="000941CD">
      <w:pPr>
        <w:spacing w:line="288" w:lineRule="auto"/>
        <w:ind w:firstLine="0"/>
        <w:rPr>
          <w:rFonts w:ascii="Arial" w:hAnsi="Arial" w:cs="Arial"/>
          <w:sz w:val="22"/>
          <w:szCs w:val="22"/>
        </w:rPr>
      </w:pPr>
    </w:p>
    <w:p w:rsidR="00073DE5" w:rsidRPr="002F7F02" w:rsidRDefault="00073DE5" w:rsidP="000941CD">
      <w:pPr>
        <w:spacing w:line="288" w:lineRule="auto"/>
        <w:ind w:firstLine="0"/>
        <w:rPr>
          <w:rFonts w:ascii="Arial" w:hAnsi="Arial" w:cs="Arial"/>
          <w:sz w:val="22"/>
          <w:szCs w:val="22"/>
        </w:rPr>
      </w:pPr>
      <w:r w:rsidRPr="002F7F02">
        <w:rPr>
          <w:rFonts w:ascii="Arial" w:hAnsi="Arial" w:cs="Arial"/>
          <w:sz w:val="22"/>
          <w:szCs w:val="22"/>
        </w:rPr>
        <w:t>Smluvní strany si smlouvu přečetly, s jejím obsahem souhlasí, prohlašují, že je projevem jejich svobodné vůle, a na důkaz toho připojují vlastnoruční podpisy.</w:t>
      </w:r>
    </w:p>
    <w:p w:rsidR="00073DE5" w:rsidRDefault="00073DE5" w:rsidP="00073DE5">
      <w:pPr>
        <w:spacing w:line="288" w:lineRule="auto"/>
        <w:rPr>
          <w:rFonts w:ascii="Arial" w:hAnsi="Arial" w:cs="Arial"/>
          <w:sz w:val="22"/>
          <w:szCs w:val="22"/>
        </w:rPr>
      </w:pPr>
    </w:p>
    <w:p w:rsidR="00073DE5" w:rsidRDefault="00073DE5" w:rsidP="00073DE5">
      <w:pPr>
        <w:spacing w:line="288" w:lineRule="auto"/>
        <w:rPr>
          <w:rFonts w:ascii="Arial" w:hAnsi="Arial" w:cs="Arial"/>
          <w:sz w:val="22"/>
          <w:szCs w:val="22"/>
        </w:rPr>
      </w:pPr>
    </w:p>
    <w:p w:rsidR="00073DE5" w:rsidRPr="002F7F02" w:rsidRDefault="00073DE5" w:rsidP="00073DE5">
      <w:pPr>
        <w:spacing w:line="288" w:lineRule="auto"/>
        <w:rPr>
          <w:rFonts w:ascii="Arial" w:hAnsi="Arial" w:cs="Arial"/>
          <w:sz w:val="22"/>
          <w:szCs w:val="22"/>
        </w:rPr>
      </w:pPr>
    </w:p>
    <w:tbl>
      <w:tblPr>
        <w:tblW w:w="9600" w:type="dxa"/>
        <w:tblInd w:w="42" w:type="dxa"/>
        <w:tblLayout w:type="fixed"/>
        <w:tblCellMar>
          <w:left w:w="112" w:type="dxa"/>
          <w:right w:w="112" w:type="dxa"/>
        </w:tblCellMar>
        <w:tblLook w:val="0000" w:firstRow="0" w:lastRow="0" w:firstColumn="0" w:lastColumn="0" w:noHBand="0" w:noVBand="0"/>
      </w:tblPr>
      <w:tblGrid>
        <w:gridCol w:w="4800"/>
        <w:gridCol w:w="4800"/>
      </w:tblGrid>
      <w:tr w:rsidR="00073DE5" w:rsidRPr="002F7F02" w:rsidTr="00DF0A32">
        <w:trPr>
          <w:trHeight w:val="996"/>
        </w:trPr>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sz w:val="22"/>
                <w:szCs w:val="22"/>
              </w:rPr>
            </w:pPr>
            <w:r>
              <w:rPr>
                <w:rFonts w:ascii="Arial" w:hAnsi="Arial" w:cs="Arial"/>
                <w:sz w:val="22"/>
                <w:szCs w:val="22"/>
              </w:rPr>
              <w:t xml:space="preserve">  </w:t>
            </w:r>
            <w:r w:rsidRPr="002F7F02">
              <w:rPr>
                <w:rFonts w:ascii="Arial" w:hAnsi="Arial" w:cs="Arial"/>
                <w:sz w:val="22"/>
                <w:szCs w:val="22"/>
              </w:rPr>
              <w:t>místo a datum</w:t>
            </w:r>
          </w:p>
          <w:p w:rsidR="00073DE5" w:rsidRDefault="00073DE5" w:rsidP="00DF0A32">
            <w:pPr>
              <w:spacing w:line="288" w:lineRule="auto"/>
              <w:rPr>
                <w:rFonts w:ascii="Arial" w:hAnsi="Arial" w:cs="Arial"/>
                <w:sz w:val="22"/>
                <w:szCs w:val="22"/>
              </w:rPr>
            </w:pPr>
          </w:p>
          <w:p w:rsidR="00073DE5" w:rsidRPr="002F7F02" w:rsidRDefault="00073DE5" w:rsidP="00DF0A32">
            <w:pPr>
              <w:spacing w:line="288" w:lineRule="auto"/>
              <w:rPr>
                <w:rFonts w:ascii="Arial" w:hAnsi="Arial" w:cs="Arial"/>
                <w:sz w:val="22"/>
                <w:szCs w:val="22"/>
              </w:rPr>
            </w:pPr>
          </w:p>
        </w:tc>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sz w:val="22"/>
                <w:szCs w:val="22"/>
              </w:rPr>
            </w:pPr>
            <w:r>
              <w:rPr>
                <w:rFonts w:ascii="Arial" w:hAnsi="Arial" w:cs="Arial"/>
                <w:sz w:val="22"/>
                <w:szCs w:val="22"/>
              </w:rPr>
              <w:t xml:space="preserve">   </w:t>
            </w:r>
            <w:r w:rsidRPr="002F7F02">
              <w:rPr>
                <w:rFonts w:ascii="Arial" w:hAnsi="Arial" w:cs="Arial"/>
                <w:sz w:val="22"/>
                <w:szCs w:val="22"/>
              </w:rPr>
              <w:t>místo a datum</w:t>
            </w:r>
          </w:p>
        </w:tc>
      </w:tr>
      <w:tr w:rsidR="00073DE5" w:rsidRPr="002F7F02" w:rsidTr="00DF0A32">
        <w:trPr>
          <w:trHeight w:val="490"/>
        </w:trPr>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t>…………………………………………………….</w:t>
            </w:r>
          </w:p>
          <w:p w:rsidR="00073DE5" w:rsidRPr="002F7F02" w:rsidRDefault="00073DE5" w:rsidP="00DF0A32">
            <w:pPr>
              <w:spacing w:line="288" w:lineRule="auto"/>
              <w:ind w:firstLine="0"/>
              <w:rPr>
                <w:rFonts w:ascii="Arial" w:hAnsi="Arial" w:cs="Arial"/>
                <w:b/>
                <w:sz w:val="22"/>
                <w:szCs w:val="22"/>
              </w:rPr>
            </w:pPr>
            <w:r w:rsidRPr="002F7F02">
              <w:rPr>
                <w:rFonts w:ascii="Arial" w:hAnsi="Arial" w:cs="Arial"/>
                <w:b/>
                <w:sz w:val="22"/>
                <w:szCs w:val="22"/>
              </w:rPr>
              <w:t>Obec Velké Přílepy</w:t>
            </w:r>
          </w:p>
          <w:p w:rsidR="00073DE5" w:rsidRPr="002F7F02" w:rsidRDefault="00073DE5" w:rsidP="00DF0A32">
            <w:pPr>
              <w:spacing w:line="288" w:lineRule="auto"/>
              <w:ind w:firstLine="0"/>
              <w:rPr>
                <w:rFonts w:ascii="Arial" w:hAnsi="Arial" w:cs="Arial"/>
                <w:sz w:val="22"/>
                <w:szCs w:val="22"/>
              </w:rPr>
            </w:pPr>
            <w:r w:rsidRPr="002F7F02">
              <w:rPr>
                <w:rFonts w:ascii="Arial" w:hAnsi="Arial" w:cs="Arial"/>
                <w:sz w:val="22"/>
                <w:szCs w:val="22"/>
              </w:rPr>
              <w:t>Věra Čermáková, starosta</w:t>
            </w:r>
          </w:p>
          <w:p w:rsidR="00073DE5" w:rsidRPr="002F7F02" w:rsidRDefault="00073DE5" w:rsidP="00DF0A32">
            <w:pPr>
              <w:spacing w:line="288" w:lineRule="auto"/>
              <w:ind w:firstLine="0"/>
              <w:rPr>
                <w:rFonts w:ascii="Arial" w:hAnsi="Arial" w:cs="Arial"/>
                <w:sz w:val="22"/>
                <w:szCs w:val="22"/>
              </w:rPr>
            </w:pPr>
            <w:r w:rsidRPr="002F7F02">
              <w:rPr>
                <w:rFonts w:ascii="Arial" w:hAnsi="Arial" w:cs="Arial"/>
                <w:sz w:val="22"/>
                <w:szCs w:val="22"/>
              </w:rPr>
              <w:t>objednatel</w:t>
            </w:r>
          </w:p>
          <w:p w:rsidR="00073DE5" w:rsidRPr="002F7F02" w:rsidRDefault="00073DE5" w:rsidP="00DF0A32">
            <w:pPr>
              <w:spacing w:line="288" w:lineRule="auto"/>
              <w:rPr>
                <w:rFonts w:ascii="Arial" w:hAnsi="Arial" w:cs="Arial"/>
                <w:sz w:val="22"/>
                <w:szCs w:val="22"/>
              </w:rPr>
            </w:pPr>
          </w:p>
          <w:p w:rsidR="00073DE5" w:rsidRPr="002F7F02" w:rsidRDefault="00073DE5" w:rsidP="00DF0A32">
            <w:pPr>
              <w:spacing w:line="288" w:lineRule="auto"/>
              <w:rPr>
                <w:rFonts w:ascii="Arial" w:hAnsi="Arial" w:cs="Arial"/>
                <w:sz w:val="22"/>
                <w:szCs w:val="22"/>
              </w:rPr>
            </w:pPr>
          </w:p>
        </w:tc>
        <w:tc>
          <w:tcPr>
            <w:tcW w:w="4800" w:type="dxa"/>
            <w:tcBorders>
              <w:top w:val="none" w:sz="0" w:space="0" w:color="000000"/>
              <w:left w:val="none" w:sz="0" w:space="0" w:color="000000"/>
              <w:bottom w:val="none" w:sz="0" w:space="0" w:color="000000"/>
              <w:right w:val="none" w:sz="0" w:space="0" w:color="000000"/>
            </w:tcBorders>
            <w:shd w:val="clear" w:color="000000" w:fill="auto"/>
          </w:tcPr>
          <w:p w:rsidR="00073DE5" w:rsidRPr="002F7F02" w:rsidRDefault="00073DE5" w:rsidP="00DF0A32">
            <w:pPr>
              <w:spacing w:line="288" w:lineRule="auto"/>
              <w:ind w:firstLine="0"/>
              <w:jc w:val="center"/>
              <w:rPr>
                <w:rFonts w:ascii="Arial" w:hAnsi="Arial" w:cs="Arial"/>
                <w:sz w:val="22"/>
                <w:szCs w:val="22"/>
              </w:rPr>
            </w:pPr>
            <w:r w:rsidRPr="002F7F02">
              <w:rPr>
                <w:rFonts w:ascii="Arial" w:hAnsi="Arial" w:cs="Arial"/>
                <w:sz w:val="22"/>
                <w:szCs w:val="22"/>
              </w:rPr>
              <w:lastRenderedPageBreak/>
              <w:t>…………………………………………………….</w:t>
            </w:r>
          </w:p>
          <w:p w:rsidR="00073DE5" w:rsidRPr="002F7F02" w:rsidRDefault="00073DE5" w:rsidP="00DF0A32">
            <w:pPr>
              <w:spacing w:line="288" w:lineRule="auto"/>
              <w:ind w:firstLine="0"/>
              <w:rPr>
                <w:rFonts w:ascii="Arial" w:hAnsi="Arial" w:cs="Arial"/>
                <w:i/>
                <w:sz w:val="22"/>
                <w:szCs w:val="22"/>
              </w:rPr>
            </w:pPr>
            <w:r w:rsidRPr="002F7F02">
              <w:rPr>
                <w:rFonts w:ascii="Arial" w:hAnsi="Arial" w:cs="Arial"/>
                <w:i/>
                <w:sz w:val="22"/>
                <w:szCs w:val="22"/>
              </w:rPr>
              <w:t>obchodní firma, jméno, příjmení, funkce</w:t>
            </w:r>
          </w:p>
          <w:p w:rsidR="00073DE5" w:rsidRPr="002F7F02" w:rsidRDefault="00073DE5" w:rsidP="00DF0A32">
            <w:pPr>
              <w:spacing w:line="288" w:lineRule="auto"/>
              <w:ind w:firstLine="0"/>
              <w:rPr>
                <w:rFonts w:ascii="Arial" w:hAnsi="Arial" w:cs="Arial"/>
                <w:sz w:val="22"/>
                <w:szCs w:val="22"/>
              </w:rPr>
            </w:pPr>
            <w:r w:rsidRPr="002F7F02">
              <w:rPr>
                <w:rFonts w:ascii="Arial" w:hAnsi="Arial" w:cs="Arial"/>
                <w:sz w:val="22"/>
                <w:szCs w:val="22"/>
              </w:rPr>
              <w:t>zhotovitel</w:t>
            </w:r>
          </w:p>
        </w:tc>
      </w:tr>
    </w:tbl>
    <w:p w:rsidR="00A0535B" w:rsidRDefault="00056754" w:rsidP="000E3523">
      <w:pPr>
        <w:ind w:firstLine="0"/>
      </w:pPr>
    </w:p>
    <w:sectPr w:rsidR="00A0535B">
      <w:footerReference w:type="default" r:id="rId7"/>
      <w:endnotePr>
        <w:numFmt w:val="decimal"/>
        <w:numStart w:val="0"/>
      </w:endnotePr>
      <w:pgSz w:w="11905" w:h="16837"/>
      <w:pgMar w:top="1672" w:right="851" w:bottom="1134" w:left="1701" w:header="638" w:footer="4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DE" w:rsidRDefault="00985FDE">
      <w:r>
        <w:separator/>
      </w:r>
    </w:p>
  </w:endnote>
  <w:endnote w:type="continuationSeparator" w:id="0">
    <w:p w:rsidR="00985FDE" w:rsidRDefault="0098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F2" w:rsidRDefault="000941CD">
    <w:pPr>
      <w:pStyle w:val="Zpat"/>
      <w:jc w:val="center"/>
    </w:pPr>
    <w:r>
      <w:fldChar w:fldCharType="begin"/>
    </w:r>
    <w:r>
      <w:instrText xml:space="preserve"> PAGE   \* MERGEFORMAT </w:instrText>
    </w:r>
    <w:r>
      <w:fldChar w:fldCharType="separate"/>
    </w:r>
    <w:r w:rsidR="00056754">
      <w:rPr>
        <w:noProof/>
      </w:rPr>
      <w:t>2</w:t>
    </w:r>
    <w:r>
      <w:fldChar w:fldCharType="end"/>
    </w:r>
  </w:p>
  <w:p w:rsidR="008B4AF2" w:rsidRDefault="00056754" w:rsidP="008B274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DE" w:rsidRDefault="00985FDE">
      <w:r>
        <w:separator/>
      </w:r>
    </w:p>
  </w:footnote>
  <w:footnote w:type="continuationSeparator" w:id="0">
    <w:p w:rsidR="00985FDE" w:rsidRDefault="00985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A646B6"/>
    <w:lvl w:ilvl="0">
      <w:numFmt w:val="bullet"/>
      <w:lvlText w:val="*"/>
      <w:lvlJc w:val="left"/>
    </w:lvl>
  </w:abstractNum>
  <w:abstractNum w:abstractNumId="1" w15:restartNumberingAfterBreak="0">
    <w:nsid w:val="0D373639"/>
    <w:multiLevelType w:val="hybridMultilevel"/>
    <w:tmpl w:val="D97040FA"/>
    <w:lvl w:ilvl="0" w:tplc="3FE244DA">
      <w:start w:val="1"/>
      <w:numFmt w:val="bullet"/>
      <w:lvlText w:val="-"/>
      <w:lvlJc w:val="left"/>
      <w:pPr>
        <w:ind w:left="1259" w:hanging="360"/>
      </w:pPr>
      <w:rPr>
        <w:rFonts w:ascii="Times New Roman" w:eastAsia="Times New Roman" w:hAnsi="Times New Roman" w:cs="Times New Roman"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2" w15:restartNumberingAfterBreak="0">
    <w:nsid w:val="0EE7667C"/>
    <w:multiLevelType w:val="hybridMultilevel"/>
    <w:tmpl w:val="C7B88AA0"/>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color w:val="00000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E5"/>
    <w:rsid w:val="00056754"/>
    <w:rsid w:val="000646EA"/>
    <w:rsid w:val="00073DE5"/>
    <w:rsid w:val="000941CD"/>
    <w:rsid w:val="000E3523"/>
    <w:rsid w:val="000E493E"/>
    <w:rsid w:val="00373BAC"/>
    <w:rsid w:val="00675C12"/>
    <w:rsid w:val="00985FDE"/>
    <w:rsid w:val="00AC7DEB"/>
    <w:rsid w:val="00DD6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989E-75AE-461D-B9F5-B9510D84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3DE5"/>
    <w:pPr>
      <w:widowControl w:val="0"/>
      <w:spacing w:after="0" w:line="240" w:lineRule="auto"/>
      <w:ind w:firstLine="539"/>
      <w:jc w:val="both"/>
    </w:pPr>
    <w:rPr>
      <w:rFonts w:ascii="Arial Narrow" w:eastAsia="Times New Roman" w:hAnsi="Arial Narrow" w:cs="Times New Roman"/>
      <w:sz w:val="20"/>
      <w:szCs w:val="20"/>
      <w:lang w:eastAsia="cs-CZ"/>
    </w:rPr>
  </w:style>
  <w:style w:type="paragraph" w:styleId="Nadpis1">
    <w:name w:val="heading 1"/>
    <w:basedOn w:val="Normln"/>
    <w:next w:val="Normln"/>
    <w:link w:val="Nadpis1Char"/>
    <w:qFormat/>
    <w:rsid w:val="00073DE5"/>
    <w:pPr>
      <w:spacing w:before="480" w:after="240"/>
      <w:outlineLvl w:val="0"/>
    </w:pPr>
    <w:rPr>
      <w:b/>
      <w:caps/>
    </w:rPr>
  </w:style>
  <w:style w:type="paragraph" w:styleId="Nadpis2">
    <w:name w:val="heading 2"/>
    <w:basedOn w:val="Normln"/>
    <w:next w:val="Normln"/>
    <w:link w:val="Nadpis2Char"/>
    <w:qFormat/>
    <w:rsid w:val="00073DE5"/>
    <w:pPr>
      <w:spacing w:before="240" w:after="12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3DE5"/>
    <w:rPr>
      <w:rFonts w:ascii="Arial Narrow" w:eastAsia="Times New Roman" w:hAnsi="Arial Narrow" w:cs="Times New Roman"/>
      <w:b/>
      <w:caps/>
      <w:sz w:val="20"/>
      <w:szCs w:val="20"/>
      <w:lang w:eastAsia="cs-CZ"/>
    </w:rPr>
  </w:style>
  <w:style w:type="character" w:customStyle="1" w:styleId="Nadpis2Char">
    <w:name w:val="Nadpis 2 Char"/>
    <w:basedOn w:val="Standardnpsmoodstavce"/>
    <w:link w:val="Nadpis2"/>
    <w:rsid w:val="00073DE5"/>
    <w:rPr>
      <w:rFonts w:ascii="Arial Narrow" w:eastAsia="Times New Roman" w:hAnsi="Arial Narrow" w:cs="Times New Roman"/>
      <w:b/>
      <w:sz w:val="20"/>
      <w:szCs w:val="20"/>
      <w:lang w:eastAsia="cs-CZ"/>
    </w:rPr>
  </w:style>
  <w:style w:type="paragraph" w:styleId="Zhlav">
    <w:name w:val="header"/>
    <w:basedOn w:val="Normln"/>
    <w:link w:val="ZhlavChar"/>
    <w:rsid w:val="00073DE5"/>
    <w:pPr>
      <w:tabs>
        <w:tab w:val="center" w:pos="4536"/>
        <w:tab w:val="right" w:pos="9072"/>
      </w:tabs>
    </w:pPr>
  </w:style>
  <w:style w:type="character" w:customStyle="1" w:styleId="ZhlavChar">
    <w:name w:val="Záhlaví Char"/>
    <w:basedOn w:val="Standardnpsmoodstavce"/>
    <w:link w:val="Zhlav"/>
    <w:rsid w:val="00073DE5"/>
    <w:rPr>
      <w:rFonts w:ascii="Arial Narrow" w:eastAsia="Times New Roman" w:hAnsi="Arial Narrow" w:cs="Times New Roman"/>
      <w:sz w:val="20"/>
      <w:szCs w:val="20"/>
      <w:lang w:eastAsia="cs-CZ"/>
    </w:rPr>
  </w:style>
  <w:style w:type="paragraph" w:styleId="Zpat">
    <w:name w:val="footer"/>
    <w:basedOn w:val="Normln"/>
    <w:link w:val="ZpatChar"/>
    <w:uiPriority w:val="99"/>
    <w:rsid w:val="00073DE5"/>
    <w:pPr>
      <w:tabs>
        <w:tab w:val="center" w:pos="4536"/>
        <w:tab w:val="right" w:pos="9072"/>
      </w:tabs>
    </w:pPr>
  </w:style>
  <w:style w:type="character" w:customStyle="1" w:styleId="ZpatChar">
    <w:name w:val="Zápatí Char"/>
    <w:basedOn w:val="Standardnpsmoodstavce"/>
    <w:link w:val="Zpat"/>
    <w:uiPriority w:val="99"/>
    <w:rsid w:val="00073DE5"/>
    <w:rPr>
      <w:rFonts w:ascii="Arial Narrow" w:eastAsia="Times New Roman" w:hAnsi="Arial Narrow" w:cs="Times New Roman"/>
      <w:sz w:val="20"/>
      <w:szCs w:val="20"/>
      <w:lang w:eastAsia="cs-CZ"/>
    </w:rPr>
  </w:style>
  <w:style w:type="paragraph" w:styleId="Obsah1">
    <w:name w:val="toc 1"/>
    <w:basedOn w:val="Normln"/>
    <w:next w:val="Normln"/>
    <w:rsid w:val="00073DE5"/>
    <w:pPr>
      <w:tabs>
        <w:tab w:val="left" w:pos="540"/>
        <w:tab w:val="left" w:pos="3119"/>
      </w:tabs>
      <w:ind w:firstLine="0"/>
    </w:pPr>
  </w:style>
  <w:style w:type="paragraph" w:customStyle="1" w:styleId="BodySingle">
    <w:name w:val="Body Single"/>
    <w:basedOn w:val="Zkladntext"/>
    <w:link w:val="BodySingleChar"/>
    <w:rsid w:val="00073DE5"/>
    <w:pPr>
      <w:widowControl/>
      <w:spacing w:before="80" w:line="240" w:lineRule="exact"/>
      <w:ind w:firstLine="0"/>
    </w:pPr>
    <w:rPr>
      <w:rFonts w:ascii="Times New Roman" w:hAnsi="Times New Roman"/>
      <w:sz w:val="24"/>
      <w:szCs w:val="16"/>
    </w:rPr>
  </w:style>
  <w:style w:type="character" w:customStyle="1" w:styleId="BodySingleChar">
    <w:name w:val="Body Single Char"/>
    <w:basedOn w:val="Standardnpsmoodstavce"/>
    <w:link w:val="BodySingle"/>
    <w:rsid w:val="00073DE5"/>
    <w:rPr>
      <w:rFonts w:ascii="Times New Roman" w:eastAsia="Times New Roman" w:hAnsi="Times New Roman" w:cs="Times New Roman"/>
      <w:sz w:val="24"/>
      <w:szCs w:val="16"/>
      <w:lang w:eastAsia="cs-CZ"/>
    </w:rPr>
  </w:style>
  <w:style w:type="paragraph" w:styleId="Zkladntext">
    <w:name w:val="Body Text"/>
    <w:basedOn w:val="Normln"/>
    <w:link w:val="ZkladntextChar"/>
    <w:uiPriority w:val="99"/>
    <w:semiHidden/>
    <w:unhideWhenUsed/>
    <w:rsid w:val="00073DE5"/>
    <w:pPr>
      <w:spacing w:after="120"/>
    </w:pPr>
  </w:style>
  <w:style w:type="character" w:customStyle="1" w:styleId="ZkladntextChar">
    <w:name w:val="Základní text Char"/>
    <w:basedOn w:val="Standardnpsmoodstavce"/>
    <w:link w:val="Zkladntext"/>
    <w:uiPriority w:val="99"/>
    <w:semiHidden/>
    <w:rsid w:val="00073DE5"/>
    <w:rPr>
      <w:rFonts w:ascii="Arial Narrow" w:eastAsia="Times New Roman" w:hAnsi="Arial Narro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1201</Words>
  <Characters>7088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aulicka</dc:creator>
  <cp:keywords/>
  <dc:description/>
  <cp:lastModifiedBy>aulicka</cp:lastModifiedBy>
  <cp:revision>4</cp:revision>
  <cp:lastPrinted>2018-01-12T11:42:00Z</cp:lastPrinted>
  <dcterms:created xsi:type="dcterms:W3CDTF">2018-01-09T14:00:00Z</dcterms:created>
  <dcterms:modified xsi:type="dcterms:W3CDTF">2018-01-12T11:50:00Z</dcterms:modified>
</cp:coreProperties>
</file>